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966471" w14:textId="692B6A75" w:rsidR="0084471B" w:rsidRPr="00114F7D" w:rsidRDefault="00CB00C2" w:rsidP="00377303">
      <w:pPr>
        <w:jc w:val="center"/>
        <w:divId w:val="73822973"/>
        <w:rPr>
          <w:rFonts w:ascii="Arial" w:hAnsi="Arial" w:cs="Arial"/>
          <w:b/>
          <w:color w:val="000000" w:themeColor="text1"/>
          <w:sz w:val="24"/>
          <w:szCs w:val="24"/>
          <w:lang w:val="mn-MN"/>
        </w:rPr>
      </w:pPr>
      <w:r w:rsidRPr="00114F7D">
        <w:rPr>
          <w:rFonts w:ascii="Arial" w:hAnsi="Arial" w:cs="Arial"/>
          <w:b/>
          <w:color w:val="000000" w:themeColor="text1"/>
          <w:sz w:val="24"/>
          <w:szCs w:val="24"/>
          <w:lang w:val="mn-MN"/>
        </w:rPr>
        <w:t>АВТО ЗАМЫН САНД ХӨРӨНГӨ ТӨВЛӨРҮҮЛЭХ,</w:t>
      </w:r>
    </w:p>
    <w:p w14:paraId="3A97FBFF" w14:textId="77777777" w:rsidR="00377303" w:rsidRPr="00114F7D" w:rsidRDefault="00CB00C2" w:rsidP="00377303">
      <w:pPr>
        <w:jc w:val="center"/>
        <w:divId w:val="73822973"/>
        <w:rPr>
          <w:rFonts w:ascii="Arial" w:hAnsi="Arial" w:cs="Arial"/>
          <w:b/>
          <w:color w:val="000000" w:themeColor="text1"/>
          <w:sz w:val="24"/>
          <w:szCs w:val="24"/>
          <w:lang w:val="mn-MN"/>
        </w:rPr>
      </w:pPr>
      <w:r w:rsidRPr="00114F7D">
        <w:rPr>
          <w:rFonts w:ascii="Arial" w:hAnsi="Arial" w:cs="Arial"/>
          <w:b/>
          <w:color w:val="000000" w:themeColor="text1"/>
          <w:sz w:val="24"/>
          <w:szCs w:val="24"/>
          <w:lang w:val="mn-MN"/>
        </w:rPr>
        <w:t>ЗАХИРАН ЗАРЦУУЛАХ ЖУРАМ</w:t>
      </w:r>
    </w:p>
    <w:p w14:paraId="73AB4145" w14:textId="77777777" w:rsidR="00377303" w:rsidRPr="00114F7D" w:rsidRDefault="00377303" w:rsidP="00377303">
      <w:pPr>
        <w:jc w:val="center"/>
        <w:divId w:val="73822973"/>
        <w:rPr>
          <w:rFonts w:ascii="Arial" w:hAnsi="Arial" w:cs="Arial"/>
          <w:color w:val="000000" w:themeColor="text1"/>
          <w:sz w:val="24"/>
          <w:szCs w:val="24"/>
          <w:lang w:val="mn-MN"/>
        </w:rPr>
      </w:pPr>
      <w:bookmarkStart w:id="0" w:name="_GoBack"/>
      <w:bookmarkEnd w:id="0"/>
    </w:p>
    <w:p w14:paraId="0BF3F9E4" w14:textId="4F12C0C2" w:rsidR="00377303" w:rsidRPr="00114F7D" w:rsidRDefault="00377303" w:rsidP="00D25FD6">
      <w:pPr>
        <w:jc w:val="center"/>
        <w:divId w:val="73822973"/>
        <w:rPr>
          <w:rFonts w:ascii="Arial" w:hAnsi="Arial" w:cs="Arial"/>
          <w:b/>
          <w:color w:val="000000" w:themeColor="text1"/>
          <w:sz w:val="24"/>
          <w:szCs w:val="24"/>
          <w:lang w:val="mn-MN"/>
        </w:rPr>
      </w:pPr>
      <w:r w:rsidRPr="00114F7D">
        <w:rPr>
          <w:rFonts w:ascii="Arial" w:hAnsi="Arial" w:cs="Arial"/>
          <w:b/>
          <w:color w:val="000000" w:themeColor="text1"/>
          <w:sz w:val="24"/>
          <w:szCs w:val="24"/>
          <w:lang w:val="mn-MN"/>
        </w:rPr>
        <w:t xml:space="preserve">Нэг. </w:t>
      </w:r>
      <w:r w:rsidR="007E5E65" w:rsidRPr="00114F7D">
        <w:rPr>
          <w:rFonts w:ascii="Arial" w:hAnsi="Arial" w:cs="Arial"/>
          <w:b/>
          <w:color w:val="000000" w:themeColor="text1"/>
          <w:sz w:val="24"/>
          <w:szCs w:val="24"/>
          <w:lang w:val="mn-MN"/>
        </w:rPr>
        <w:t>Ерөнхий зүйл</w:t>
      </w:r>
    </w:p>
    <w:p w14:paraId="218BD611" w14:textId="77777777" w:rsidR="005727BA" w:rsidRPr="00114F7D" w:rsidRDefault="005727BA" w:rsidP="005727BA">
      <w:pPr>
        <w:jc w:val="both"/>
        <w:divId w:val="73822973"/>
        <w:rPr>
          <w:rFonts w:ascii="Arial" w:hAnsi="Arial" w:cs="Arial"/>
          <w:color w:val="000000" w:themeColor="text1"/>
          <w:sz w:val="24"/>
          <w:szCs w:val="24"/>
          <w:lang w:val="mn-MN"/>
        </w:rPr>
      </w:pPr>
    </w:p>
    <w:p w14:paraId="3AD80D97" w14:textId="3CEDECC3" w:rsidR="00CB00C2" w:rsidRPr="00114F7D" w:rsidRDefault="002B0E49" w:rsidP="005727BA">
      <w:pPr>
        <w:pStyle w:val="ListParagraph"/>
        <w:numPr>
          <w:ilvl w:val="1"/>
          <w:numId w:val="8"/>
        </w:numPr>
        <w:ind w:left="0" w:firstLine="720"/>
        <w:jc w:val="both"/>
        <w:divId w:val="73822973"/>
        <w:rPr>
          <w:rFonts w:ascii="Arial" w:hAnsi="Arial" w:cs="Arial"/>
          <w:color w:val="000000" w:themeColor="text1"/>
          <w:sz w:val="24"/>
          <w:szCs w:val="24"/>
          <w:lang w:val="mn-MN"/>
        </w:rPr>
      </w:pPr>
      <w:r w:rsidRPr="00114F7D">
        <w:rPr>
          <w:rFonts w:ascii="Arial" w:hAnsi="Arial" w:cs="Arial"/>
          <w:color w:val="000000" w:themeColor="text1"/>
          <w:sz w:val="24"/>
          <w:szCs w:val="24"/>
          <w:lang w:val="mn-MN"/>
        </w:rPr>
        <w:t xml:space="preserve">Авто замын тухай хуулийн </w:t>
      </w:r>
      <w:r w:rsidR="00240889" w:rsidRPr="00114F7D">
        <w:rPr>
          <w:rFonts w:ascii="Arial" w:hAnsi="Arial" w:cs="Arial"/>
          <w:color w:val="000000" w:themeColor="text1"/>
          <w:sz w:val="24"/>
          <w:szCs w:val="24"/>
          <w:lang w:val="mn-MN"/>
        </w:rPr>
        <w:t>24 дүгээр зү</w:t>
      </w:r>
      <w:r w:rsidRPr="00114F7D">
        <w:rPr>
          <w:rFonts w:ascii="Arial" w:hAnsi="Arial" w:cs="Arial"/>
          <w:color w:val="000000" w:themeColor="text1"/>
          <w:sz w:val="24"/>
          <w:szCs w:val="24"/>
          <w:lang w:val="mn-MN"/>
        </w:rPr>
        <w:t>йлд заасан “</w:t>
      </w:r>
      <w:r w:rsidR="008A44FB" w:rsidRPr="00114F7D">
        <w:rPr>
          <w:rFonts w:ascii="Arial" w:hAnsi="Arial" w:cs="Arial"/>
          <w:color w:val="000000" w:themeColor="text1"/>
          <w:sz w:val="24"/>
          <w:szCs w:val="24"/>
          <w:lang w:val="mn-MN"/>
        </w:rPr>
        <w:t>Авто замын сан”-д хөрөнгө төвлөрүүлэх</w:t>
      </w:r>
      <w:r w:rsidRPr="00114F7D">
        <w:rPr>
          <w:rFonts w:ascii="Arial" w:hAnsi="Arial" w:cs="Arial"/>
          <w:color w:val="000000" w:themeColor="text1"/>
          <w:sz w:val="24"/>
          <w:szCs w:val="24"/>
          <w:lang w:val="mn-MN"/>
        </w:rPr>
        <w:t>,</w:t>
      </w:r>
      <w:r w:rsidR="00E9677C" w:rsidRPr="00114F7D">
        <w:rPr>
          <w:rFonts w:ascii="Arial" w:hAnsi="Arial" w:cs="Arial"/>
          <w:color w:val="000000" w:themeColor="text1"/>
          <w:sz w:val="24"/>
          <w:szCs w:val="24"/>
          <w:lang w:val="mn-MN"/>
        </w:rPr>
        <w:t xml:space="preserve"> захиран зарцуулах</w:t>
      </w:r>
      <w:r w:rsidR="00936872" w:rsidRPr="00114F7D">
        <w:rPr>
          <w:rFonts w:ascii="Arial" w:hAnsi="Arial" w:cs="Arial"/>
          <w:color w:val="000000" w:themeColor="text1"/>
          <w:sz w:val="24"/>
          <w:szCs w:val="24"/>
          <w:lang w:val="mn-MN"/>
        </w:rPr>
        <w:t xml:space="preserve">, хяналт тавихтай </w:t>
      </w:r>
      <w:r w:rsidR="00313D3D" w:rsidRPr="00114F7D">
        <w:rPr>
          <w:rFonts w:ascii="Arial" w:hAnsi="Arial" w:cs="Arial"/>
          <w:color w:val="000000" w:themeColor="text1"/>
          <w:sz w:val="24"/>
          <w:szCs w:val="24"/>
          <w:lang w:val="mn-MN"/>
        </w:rPr>
        <w:t>холбогдон үүсэх харилцааг</w:t>
      </w:r>
      <w:r w:rsidR="00313D3D" w:rsidRPr="00114F7D">
        <w:rPr>
          <w:rFonts w:ascii="Arial" w:hAnsi="Arial" w:cs="Arial"/>
          <w:color w:val="000000" w:themeColor="text1"/>
          <w:sz w:val="24"/>
          <w:szCs w:val="24"/>
        </w:rPr>
        <w:t xml:space="preserve"> </w:t>
      </w:r>
      <w:r w:rsidR="00313D3D" w:rsidRPr="00114F7D">
        <w:rPr>
          <w:rFonts w:ascii="Arial" w:hAnsi="Arial" w:cs="Arial"/>
          <w:color w:val="000000" w:themeColor="text1"/>
          <w:sz w:val="24"/>
          <w:szCs w:val="24"/>
          <w:lang w:val="mn-MN"/>
        </w:rPr>
        <w:t xml:space="preserve">зохицуулахад </w:t>
      </w:r>
      <w:r w:rsidRPr="00114F7D">
        <w:rPr>
          <w:rFonts w:ascii="Arial" w:hAnsi="Arial" w:cs="Arial"/>
          <w:color w:val="000000" w:themeColor="text1"/>
          <w:sz w:val="24"/>
          <w:szCs w:val="24"/>
          <w:lang w:val="mn-MN"/>
        </w:rPr>
        <w:t>энэхүү журм</w:t>
      </w:r>
      <w:r w:rsidR="00313D3D" w:rsidRPr="00114F7D">
        <w:rPr>
          <w:rFonts w:ascii="Arial" w:hAnsi="Arial" w:cs="Arial"/>
          <w:color w:val="000000" w:themeColor="text1"/>
          <w:sz w:val="24"/>
          <w:szCs w:val="24"/>
          <w:lang w:val="mn-MN"/>
        </w:rPr>
        <w:t xml:space="preserve">ын зорилго оршино. </w:t>
      </w:r>
      <w:r w:rsidRPr="00114F7D">
        <w:rPr>
          <w:rFonts w:ascii="Arial" w:hAnsi="Arial" w:cs="Arial"/>
          <w:color w:val="000000" w:themeColor="text1"/>
          <w:sz w:val="24"/>
          <w:szCs w:val="24"/>
          <w:lang w:val="mn-MN"/>
        </w:rPr>
        <w:t xml:space="preserve"> </w:t>
      </w:r>
    </w:p>
    <w:p w14:paraId="0D8E3BF1" w14:textId="77777777" w:rsidR="002B0E49" w:rsidRPr="00114F7D" w:rsidRDefault="002B0E49" w:rsidP="00377303">
      <w:pPr>
        <w:jc w:val="both"/>
        <w:divId w:val="73822973"/>
        <w:rPr>
          <w:rFonts w:ascii="Arial" w:hAnsi="Arial" w:cs="Arial"/>
          <w:color w:val="000000" w:themeColor="text1"/>
          <w:sz w:val="24"/>
          <w:szCs w:val="24"/>
          <w:lang w:val="mn-MN"/>
        </w:rPr>
      </w:pPr>
    </w:p>
    <w:p w14:paraId="249E371D" w14:textId="6806899C" w:rsidR="002B0E49" w:rsidRPr="00114F7D" w:rsidRDefault="00E561F6" w:rsidP="005727BA">
      <w:pPr>
        <w:pStyle w:val="ListParagraph"/>
        <w:numPr>
          <w:ilvl w:val="1"/>
          <w:numId w:val="8"/>
        </w:numPr>
        <w:ind w:left="0" w:firstLine="720"/>
        <w:jc w:val="both"/>
        <w:divId w:val="73822973"/>
        <w:rPr>
          <w:rFonts w:ascii="Arial" w:hAnsi="Arial" w:cs="Arial"/>
          <w:color w:val="000000" w:themeColor="text1"/>
          <w:sz w:val="24"/>
          <w:szCs w:val="24"/>
          <w:lang w:val="mn-MN"/>
        </w:rPr>
      </w:pPr>
      <w:r w:rsidRPr="00114F7D">
        <w:rPr>
          <w:rFonts w:ascii="Arial" w:hAnsi="Arial" w:cs="Arial"/>
          <w:color w:val="000000" w:themeColor="text1"/>
          <w:sz w:val="24"/>
          <w:szCs w:val="24"/>
          <w:lang w:val="mn-MN"/>
        </w:rPr>
        <w:t>А</w:t>
      </w:r>
      <w:r w:rsidR="002B0E49" w:rsidRPr="00114F7D">
        <w:rPr>
          <w:rFonts w:ascii="Arial" w:hAnsi="Arial" w:cs="Arial"/>
          <w:color w:val="000000" w:themeColor="text1"/>
          <w:sz w:val="24"/>
          <w:szCs w:val="24"/>
          <w:lang w:val="mn-MN"/>
        </w:rPr>
        <w:t>в</w:t>
      </w:r>
      <w:r w:rsidR="00B2034F" w:rsidRPr="00114F7D">
        <w:rPr>
          <w:rFonts w:ascii="Arial" w:hAnsi="Arial" w:cs="Arial"/>
          <w:color w:val="000000" w:themeColor="text1"/>
          <w:sz w:val="24"/>
          <w:szCs w:val="24"/>
          <w:lang w:val="mn-MN"/>
        </w:rPr>
        <w:t>то замын санд</w:t>
      </w:r>
      <w:r w:rsidR="00C64D1F" w:rsidRPr="00114F7D">
        <w:rPr>
          <w:rFonts w:ascii="Arial" w:hAnsi="Arial" w:cs="Arial"/>
          <w:color w:val="000000" w:themeColor="text1"/>
          <w:sz w:val="24"/>
          <w:szCs w:val="24"/>
          <w:lang w:val="mn-MN"/>
        </w:rPr>
        <w:t xml:space="preserve"> хөрөнгө</w:t>
      </w:r>
      <w:r w:rsidR="002B0E49" w:rsidRPr="00114F7D">
        <w:rPr>
          <w:rFonts w:ascii="Arial" w:hAnsi="Arial" w:cs="Arial"/>
          <w:color w:val="000000" w:themeColor="text1"/>
          <w:sz w:val="24"/>
          <w:szCs w:val="24"/>
          <w:lang w:val="mn-MN"/>
        </w:rPr>
        <w:t xml:space="preserve"> төвлөрүүлэх, захиран зарцуулах</w:t>
      </w:r>
      <w:r w:rsidR="008D4241" w:rsidRPr="00114F7D">
        <w:rPr>
          <w:rFonts w:ascii="Arial" w:hAnsi="Arial" w:cs="Arial"/>
          <w:color w:val="000000" w:themeColor="text1"/>
          <w:sz w:val="24"/>
          <w:szCs w:val="24"/>
          <w:lang w:val="mn-MN"/>
        </w:rPr>
        <w:t>, хяналт тавих</w:t>
      </w:r>
      <w:r w:rsidR="00182EE3" w:rsidRPr="00114F7D">
        <w:rPr>
          <w:rFonts w:ascii="Arial" w:hAnsi="Arial" w:cs="Arial"/>
          <w:color w:val="000000" w:themeColor="text1"/>
          <w:sz w:val="24"/>
          <w:szCs w:val="24"/>
          <w:lang w:val="mn-MN"/>
        </w:rPr>
        <w:t xml:space="preserve"> үйл ажиллагаанд </w:t>
      </w:r>
      <w:r w:rsidR="00F5161E" w:rsidRPr="00114F7D">
        <w:rPr>
          <w:rFonts w:ascii="Arial" w:hAnsi="Arial" w:cs="Arial"/>
          <w:color w:val="000000" w:themeColor="text1"/>
          <w:sz w:val="24"/>
          <w:szCs w:val="24"/>
          <w:lang w:val="mn-MN"/>
        </w:rPr>
        <w:t xml:space="preserve">Авто замын тухай хууль, </w:t>
      </w:r>
      <w:r w:rsidR="002B0E49" w:rsidRPr="00114F7D">
        <w:rPr>
          <w:rFonts w:ascii="Arial" w:hAnsi="Arial" w:cs="Arial"/>
          <w:color w:val="000000" w:themeColor="text1"/>
          <w:sz w:val="24"/>
          <w:szCs w:val="24"/>
          <w:lang w:val="mn-MN"/>
        </w:rPr>
        <w:t>Төсвийн тухай хууль,</w:t>
      </w:r>
      <w:r w:rsidR="00F5161E" w:rsidRPr="00114F7D">
        <w:rPr>
          <w:rFonts w:ascii="Arial" w:hAnsi="Arial" w:cs="Arial"/>
          <w:color w:val="000000" w:themeColor="text1"/>
          <w:sz w:val="24"/>
          <w:szCs w:val="24"/>
          <w:lang w:val="mn-MN"/>
        </w:rPr>
        <w:t xml:space="preserve"> Засгийн газрын тусгай сангийн тухай хууль</w:t>
      </w:r>
      <w:r w:rsidR="009769F1" w:rsidRPr="00114F7D">
        <w:rPr>
          <w:rFonts w:ascii="Arial" w:hAnsi="Arial" w:cs="Arial"/>
          <w:color w:val="000000" w:themeColor="text1"/>
          <w:sz w:val="24"/>
          <w:szCs w:val="24"/>
          <w:lang w:val="mn-MN"/>
        </w:rPr>
        <w:t xml:space="preserve">, </w:t>
      </w:r>
      <w:r w:rsidR="002B0E49" w:rsidRPr="00114F7D">
        <w:rPr>
          <w:rFonts w:ascii="Arial" w:hAnsi="Arial" w:cs="Arial"/>
          <w:color w:val="000000" w:themeColor="text1"/>
          <w:sz w:val="24"/>
          <w:szCs w:val="24"/>
          <w:lang w:val="mn-MN"/>
        </w:rPr>
        <w:t>холбогдох бусад хууль тогтоомж</w:t>
      </w:r>
      <w:r w:rsidR="00182EE3" w:rsidRPr="00114F7D">
        <w:rPr>
          <w:rFonts w:ascii="Arial" w:hAnsi="Arial" w:cs="Arial"/>
          <w:color w:val="000000" w:themeColor="text1"/>
          <w:sz w:val="24"/>
          <w:szCs w:val="24"/>
          <w:lang w:val="mn-MN"/>
        </w:rPr>
        <w:t>,</w:t>
      </w:r>
      <w:r w:rsidR="002B0E49" w:rsidRPr="00114F7D">
        <w:rPr>
          <w:rFonts w:ascii="Arial" w:hAnsi="Arial" w:cs="Arial"/>
          <w:color w:val="000000" w:themeColor="text1"/>
          <w:sz w:val="24"/>
          <w:szCs w:val="24"/>
          <w:lang w:val="mn-MN"/>
        </w:rPr>
        <w:t xml:space="preserve"> </w:t>
      </w:r>
      <w:r w:rsidR="009769F1" w:rsidRPr="00114F7D">
        <w:rPr>
          <w:rFonts w:ascii="Arial" w:hAnsi="Arial" w:cs="Arial"/>
          <w:color w:val="000000" w:themeColor="text1"/>
          <w:sz w:val="24"/>
          <w:szCs w:val="24"/>
          <w:lang w:val="mn-MN"/>
        </w:rPr>
        <w:t xml:space="preserve">дүрэм </w:t>
      </w:r>
      <w:r w:rsidR="002B0E49" w:rsidRPr="00114F7D">
        <w:rPr>
          <w:rFonts w:ascii="Arial" w:hAnsi="Arial" w:cs="Arial"/>
          <w:color w:val="000000" w:themeColor="text1"/>
          <w:sz w:val="24"/>
          <w:szCs w:val="24"/>
          <w:lang w:val="mn-MN"/>
        </w:rPr>
        <w:t xml:space="preserve"> </w:t>
      </w:r>
      <w:r w:rsidR="009769F1" w:rsidRPr="00114F7D">
        <w:rPr>
          <w:rFonts w:ascii="Arial" w:hAnsi="Arial" w:cs="Arial"/>
          <w:color w:val="000000" w:themeColor="text1"/>
          <w:sz w:val="24"/>
          <w:szCs w:val="24"/>
          <w:lang w:val="mn-MN"/>
        </w:rPr>
        <w:t>жур</w:t>
      </w:r>
      <w:r w:rsidR="00182EE3" w:rsidRPr="00114F7D">
        <w:rPr>
          <w:rFonts w:ascii="Arial" w:hAnsi="Arial" w:cs="Arial"/>
          <w:color w:val="000000" w:themeColor="text1"/>
          <w:sz w:val="24"/>
          <w:szCs w:val="24"/>
          <w:lang w:val="mn-MN"/>
        </w:rPr>
        <w:t>ам болон энэхүү журмыг мөрдлөг болгон ажиллана.</w:t>
      </w:r>
    </w:p>
    <w:p w14:paraId="64B50D9A" w14:textId="77777777" w:rsidR="00C64D1F" w:rsidRPr="00114F7D" w:rsidRDefault="00C64D1F" w:rsidP="00377303">
      <w:pPr>
        <w:jc w:val="both"/>
        <w:divId w:val="73822973"/>
        <w:rPr>
          <w:rFonts w:ascii="Arial" w:hAnsi="Arial" w:cs="Arial"/>
          <w:color w:val="000000" w:themeColor="text1"/>
          <w:sz w:val="24"/>
          <w:szCs w:val="24"/>
          <w:lang w:val="mn-MN"/>
        </w:rPr>
      </w:pPr>
    </w:p>
    <w:p w14:paraId="0EEE6F33" w14:textId="35BB33FF" w:rsidR="00040291" w:rsidRPr="00114F7D" w:rsidRDefault="00F5161E" w:rsidP="005727BA">
      <w:pPr>
        <w:pStyle w:val="ListParagraph"/>
        <w:numPr>
          <w:ilvl w:val="1"/>
          <w:numId w:val="8"/>
        </w:numPr>
        <w:ind w:left="0" w:firstLine="720"/>
        <w:jc w:val="both"/>
        <w:divId w:val="73822973"/>
        <w:rPr>
          <w:rFonts w:ascii="Arial" w:hAnsi="Arial" w:cs="Arial"/>
          <w:color w:val="000000" w:themeColor="text1"/>
          <w:sz w:val="24"/>
          <w:szCs w:val="24"/>
          <w:lang w:val="mn-MN"/>
        </w:rPr>
      </w:pPr>
      <w:r w:rsidRPr="00114F7D">
        <w:rPr>
          <w:rFonts w:ascii="Arial" w:hAnsi="Arial" w:cs="Arial"/>
          <w:color w:val="000000" w:themeColor="text1"/>
          <w:sz w:val="24"/>
          <w:szCs w:val="24"/>
          <w:lang w:val="mn-MN"/>
        </w:rPr>
        <w:t>Улсын авто замын сан нь</w:t>
      </w:r>
      <w:r w:rsidR="00761B3D" w:rsidRPr="00114F7D">
        <w:rPr>
          <w:rFonts w:ascii="Arial" w:hAnsi="Arial" w:cs="Arial"/>
          <w:color w:val="000000" w:themeColor="text1"/>
          <w:sz w:val="24"/>
          <w:szCs w:val="24"/>
          <w:lang w:val="mn-MN"/>
        </w:rPr>
        <w:t xml:space="preserve"> </w:t>
      </w:r>
      <w:r w:rsidRPr="00114F7D">
        <w:rPr>
          <w:rFonts w:ascii="Arial" w:hAnsi="Arial" w:cs="Arial"/>
          <w:color w:val="000000" w:themeColor="text1"/>
          <w:sz w:val="24"/>
          <w:szCs w:val="24"/>
          <w:lang w:val="mn-MN"/>
        </w:rPr>
        <w:t xml:space="preserve">улсын төсвийн, нийслэл, орон нутгийн авто замын сан нь нийслэл, орон нутгийн төсвийн бүрэлдэхүүн хэсэг </w:t>
      </w:r>
      <w:r w:rsidR="00040291" w:rsidRPr="00114F7D">
        <w:rPr>
          <w:rFonts w:ascii="Arial" w:hAnsi="Arial" w:cs="Arial"/>
          <w:color w:val="000000" w:themeColor="text1"/>
          <w:sz w:val="24"/>
          <w:szCs w:val="24"/>
          <w:lang w:val="mn-MN"/>
        </w:rPr>
        <w:t xml:space="preserve">байна. </w:t>
      </w:r>
    </w:p>
    <w:p w14:paraId="1F1B459F" w14:textId="77777777" w:rsidR="00C411EC" w:rsidRPr="00114F7D" w:rsidRDefault="00C411EC" w:rsidP="00377303">
      <w:pPr>
        <w:jc w:val="both"/>
        <w:divId w:val="73822973"/>
        <w:rPr>
          <w:rFonts w:ascii="Arial" w:hAnsi="Arial" w:cs="Arial"/>
          <w:color w:val="000000" w:themeColor="text1"/>
          <w:sz w:val="24"/>
          <w:szCs w:val="24"/>
          <w:lang w:val="mn-MN"/>
        </w:rPr>
      </w:pPr>
    </w:p>
    <w:p w14:paraId="02977FCD" w14:textId="6B6555CE" w:rsidR="00300F1F" w:rsidRPr="00114F7D" w:rsidRDefault="00FF662C" w:rsidP="0048000D">
      <w:pPr>
        <w:pStyle w:val="ListParagraph"/>
        <w:numPr>
          <w:ilvl w:val="1"/>
          <w:numId w:val="8"/>
        </w:numPr>
        <w:ind w:left="0" w:firstLine="720"/>
        <w:jc w:val="both"/>
        <w:divId w:val="73822973"/>
        <w:rPr>
          <w:rFonts w:ascii="Arial" w:hAnsi="Arial" w:cs="Arial"/>
          <w:color w:val="000000" w:themeColor="text1"/>
          <w:sz w:val="24"/>
          <w:szCs w:val="24"/>
          <w:lang w:val="mn-MN"/>
        </w:rPr>
      </w:pPr>
      <w:r w:rsidRPr="00114F7D">
        <w:rPr>
          <w:rFonts w:ascii="Arial" w:hAnsi="Arial" w:cs="Arial"/>
          <w:color w:val="000000" w:themeColor="text1"/>
          <w:sz w:val="24"/>
          <w:szCs w:val="24"/>
          <w:lang w:val="mn-MN"/>
        </w:rPr>
        <w:t>Улсын авто замын санг авто замын асуудал эрхэлсэн төрийн за</w:t>
      </w:r>
      <w:r w:rsidR="005D1F01" w:rsidRPr="00114F7D">
        <w:rPr>
          <w:rFonts w:ascii="Arial" w:hAnsi="Arial" w:cs="Arial"/>
          <w:color w:val="000000" w:themeColor="text1"/>
          <w:sz w:val="24"/>
          <w:szCs w:val="24"/>
          <w:lang w:val="mn-MN"/>
        </w:rPr>
        <w:t>хиргааны төв байгууллагын засвар, арчлалтын ажил хариуцсан нэгж</w:t>
      </w:r>
      <w:r w:rsidRPr="00114F7D">
        <w:rPr>
          <w:rFonts w:ascii="Arial" w:hAnsi="Arial" w:cs="Arial"/>
          <w:color w:val="000000" w:themeColor="text1"/>
          <w:sz w:val="24"/>
          <w:szCs w:val="24"/>
          <w:lang w:val="mn-MN"/>
        </w:rPr>
        <w:t>, нийслэл, орон нутгийн а</w:t>
      </w:r>
      <w:r w:rsidR="00E16894" w:rsidRPr="00114F7D">
        <w:rPr>
          <w:rFonts w:ascii="Arial" w:hAnsi="Arial" w:cs="Arial"/>
          <w:color w:val="000000" w:themeColor="text1"/>
          <w:sz w:val="24"/>
          <w:szCs w:val="24"/>
          <w:lang w:val="mn-MN"/>
        </w:rPr>
        <w:t>вто замын санг нийслэл, аймаг орон нутгийн төсвийн асуудал хариуцсан нэгж хариуцан ажиллана</w:t>
      </w:r>
      <w:r w:rsidRPr="00114F7D">
        <w:rPr>
          <w:rFonts w:ascii="Arial" w:hAnsi="Arial" w:cs="Arial"/>
          <w:color w:val="000000" w:themeColor="text1"/>
          <w:sz w:val="24"/>
          <w:szCs w:val="24"/>
          <w:lang w:val="mn-MN"/>
        </w:rPr>
        <w:t xml:space="preserve">. </w:t>
      </w:r>
    </w:p>
    <w:p w14:paraId="71C89A35" w14:textId="77777777" w:rsidR="001C2794" w:rsidRPr="00114F7D" w:rsidRDefault="001C2794" w:rsidP="001C2794">
      <w:pPr>
        <w:pStyle w:val="ListParagraph"/>
        <w:divId w:val="73822973"/>
        <w:rPr>
          <w:rFonts w:ascii="Arial" w:hAnsi="Arial" w:cs="Arial"/>
          <w:color w:val="000000" w:themeColor="text1"/>
          <w:sz w:val="24"/>
          <w:szCs w:val="24"/>
        </w:rPr>
      </w:pPr>
    </w:p>
    <w:p w14:paraId="4F5095EB" w14:textId="3F5B82F1" w:rsidR="007E5E65" w:rsidRPr="00114F7D" w:rsidRDefault="007E5E65" w:rsidP="007E5E65">
      <w:pPr>
        <w:pStyle w:val="ListParagraph"/>
        <w:numPr>
          <w:ilvl w:val="1"/>
          <w:numId w:val="8"/>
        </w:numPr>
        <w:ind w:left="0" w:firstLine="720"/>
        <w:jc w:val="both"/>
        <w:divId w:val="73822973"/>
        <w:rPr>
          <w:rFonts w:ascii="Arial" w:hAnsi="Arial" w:cs="Arial"/>
          <w:color w:val="000000" w:themeColor="text1"/>
          <w:sz w:val="24"/>
          <w:szCs w:val="24"/>
          <w:lang w:val="mn-MN"/>
        </w:rPr>
      </w:pPr>
      <w:r w:rsidRPr="00114F7D">
        <w:rPr>
          <w:rFonts w:ascii="Arial" w:hAnsi="Arial" w:cs="Arial"/>
          <w:color w:val="000000" w:themeColor="text1"/>
          <w:sz w:val="24"/>
          <w:szCs w:val="24"/>
          <w:lang w:val="mn-MN"/>
        </w:rPr>
        <w:t>А</w:t>
      </w:r>
      <w:r w:rsidR="00700DE3" w:rsidRPr="00114F7D">
        <w:rPr>
          <w:rFonts w:ascii="Arial" w:hAnsi="Arial" w:cs="Arial"/>
          <w:color w:val="000000" w:themeColor="text1"/>
          <w:sz w:val="24"/>
          <w:szCs w:val="24"/>
          <w:lang w:val="mn-MN"/>
        </w:rPr>
        <w:t xml:space="preserve">вто замын сан нь </w:t>
      </w:r>
      <w:r w:rsidR="006845E9" w:rsidRPr="00114F7D">
        <w:rPr>
          <w:rFonts w:ascii="Arial" w:hAnsi="Arial" w:cs="Arial"/>
          <w:color w:val="000000" w:themeColor="text1"/>
          <w:sz w:val="24"/>
          <w:szCs w:val="24"/>
          <w:lang w:val="mn-MN"/>
        </w:rPr>
        <w:t xml:space="preserve">Төрийн санд </w:t>
      </w:r>
      <w:r w:rsidRPr="00114F7D">
        <w:rPr>
          <w:rFonts w:ascii="Arial" w:hAnsi="Arial" w:cs="Arial"/>
          <w:color w:val="000000" w:themeColor="text1"/>
          <w:sz w:val="24"/>
          <w:szCs w:val="24"/>
          <w:lang w:val="mn-MN"/>
        </w:rPr>
        <w:t xml:space="preserve">тусгай данстай </w:t>
      </w:r>
      <w:r w:rsidR="00547E60" w:rsidRPr="00114F7D">
        <w:rPr>
          <w:rFonts w:ascii="Arial" w:hAnsi="Arial" w:cs="Arial"/>
          <w:color w:val="000000" w:themeColor="text1"/>
          <w:sz w:val="24"/>
          <w:szCs w:val="24"/>
          <w:lang w:val="mn-MN"/>
        </w:rPr>
        <w:t>байна.</w:t>
      </w:r>
    </w:p>
    <w:p w14:paraId="7F00557B" w14:textId="7E554CD5" w:rsidR="005727BA" w:rsidRPr="00114F7D" w:rsidRDefault="005727BA" w:rsidP="000D6618">
      <w:pPr>
        <w:jc w:val="both"/>
        <w:divId w:val="73822973"/>
        <w:rPr>
          <w:rFonts w:ascii="Arial" w:hAnsi="Arial" w:cs="Arial"/>
          <w:color w:val="000000" w:themeColor="text1"/>
          <w:sz w:val="24"/>
          <w:szCs w:val="24"/>
          <w:lang w:val="mn-MN"/>
        </w:rPr>
      </w:pPr>
    </w:p>
    <w:p w14:paraId="43D71EF6" w14:textId="0A4664E4" w:rsidR="002B0E49" w:rsidRPr="00114F7D" w:rsidRDefault="002B0E49" w:rsidP="001A3808">
      <w:pPr>
        <w:jc w:val="center"/>
        <w:divId w:val="73822973"/>
        <w:rPr>
          <w:rFonts w:ascii="Arial" w:hAnsi="Arial" w:cs="Arial"/>
          <w:b/>
          <w:color w:val="000000" w:themeColor="text1"/>
          <w:sz w:val="24"/>
          <w:szCs w:val="24"/>
          <w:lang w:val="mn-MN"/>
        </w:rPr>
      </w:pPr>
      <w:r w:rsidRPr="00114F7D">
        <w:rPr>
          <w:rFonts w:ascii="Arial" w:hAnsi="Arial" w:cs="Arial"/>
          <w:b/>
          <w:color w:val="000000" w:themeColor="text1"/>
          <w:sz w:val="24"/>
          <w:szCs w:val="24"/>
          <w:lang w:val="mn-MN"/>
        </w:rPr>
        <w:t xml:space="preserve">Хоёр. </w:t>
      </w:r>
      <w:r w:rsidR="001A3808" w:rsidRPr="00114F7D">
        <w:rPr>
          <w:rFonts w:ascii="Arial" w:hAnsi="Arial" w:cs="Arial"/>
          <w:b/>
          <w:color w:val="000000" w:themeColor="text1"/>
          <w:sz w:val="24"/>
          <w:szCs w:val="24"/>
          <w:lang w:val="mn-MN"/>
        </w:rPr>
        <w:t>Авто замын с</w:t>
      </w:r>
      <w:r w:rsidRPr="00114F7D">
        <w:rPr>
          <w:rFonts w:ascii="Arial" w:hAnsi="Arial" w:cs="Arial"/>
          <w:b/>
          <w:color w:val="000000" w:themeColor="text1"/>
          <w:sz w:val="24"/>
          <w:szCs w:val="24"/>
          <w:lang w:val="mn-MN"/>
        </w:rPr>
        <w:t xml:space="preserve">ангийн </w:t>
      </w:r>
      <w:r w:rsidR="006A5F41" w:rsidRPr="00114F7D">
        <w:rPr>
          <w:rFonts w:ascii="Arial" w:hAnsi="Arial" w:cs="Arial"/>
          <w:b/>
          <w:color w:val="000000" w:themeColor="text1"/>
          <w:sz w:val="24"/>
          <w:szCs w:val="24"/>
          <w:lang w:val="mn-MN"/>
        </w:rPr>
        <w:t xml:space="preserve">хөрөнгийн </w:t>
      </w:r>
      <w:r w:rsidRPr="00114F7D">
        <w:rPr>
          <w:rFonts w:ascii="Arial" w:hAnsi="Arial" w:cs="Arial"/>
          <w:b/>
          <w:color w:val="000000" w:themeColor="text1"/>
          <w:sz w:val="24"/>
          <w:szCs w:val="24"/>
          <w:lang w:val="mn-MN"/>
        </w:rPr>
        <w:t>эх үүсвэр</w:t>
      </w:r>
      <w:r w:rsidR="0022645A" w:rsidRPr="00114F7D">
        <w:rPr>
          <w:rFonts w:ascii="Arial" w:hAnsi="Arial" w:cs="Arial"/>
          <w:b/>
          <w:color w:val="000000" w:themeColor="text1"/>
          <w:sz w:val="24"/>
          <w:szCs w:val="24"/>
          <w:lang w:val="mn-MN"/>
        </w:rPr>
        <w:t>, хөрөнгө төвлөрүүлэх</w:t>
      </w:r>
    </w:p>
    <w:p w14:paraId="5914DB96" w14:textId="77777777" w:rsidR="00B614C2" w:rsidRPr="00114F7D" w:rsidRDefault="00B614C2" w:rsidP="00377303">
      <w:pPr>
        <w:jc w:val="both"/>
        <w:divId w:val="73822973"/>
        <w:rPr>
          <w:rFonts w:ascii="Arial" w:hAnsi="Arial" w:cs="Arial"/>
          <w:b/>
          <w:color w:val="000000" w:themeColor="text1"/>
          <w:sz w:val="24"/>
          <w:szCs w:val="24"/>
          <w:lang w:val="mn-MN"/>
        </w:rPr>
      </w:pPr>
    </w:p>
    <w:p w14:paraId="34E6FB47" w14:textId="799F1C9C" w:rsidR="00761B3D" w:rsidRPr="00114F7D" w:rsidRDefault="006A5F41" w:rsidP="00AD670F">
      <w:pPr>
        <w:pStyle w:val="ListParagraph"/>
        <w:numPr>
          <w:ilvl w:val="1"/>
          <w:numId w:val="10"/>
        </w:numPr>
        <w:ind w:left="0" w:firstLine="720"/>
        <w:jc w:val="both"/>
        <w:divId w:val="73822973"/>
        <w:rPr>
          <w:rFonts w:ascii="Arial" w:hAnsi="Arial" w:cs="Arial"/>
          <w:color w:val="000000" w:themeColor="text1"/>
          <w:sz w:val="24"/>
          <w:szCs w:val="24"/>
          <w:lang w:val="mn-MN"/>
        </w:rPr>
      </w:pPr>
      <w:r w:rsidRPr="00114F7D">
        <w:rPr>
          <w:rFonts w:ascii="Arial" w:hAnsi="Arial" w:cs="Arial"/>
          <w:color w:val="000000" w:themeColor="text1"/>
          <w:sz w:val="24"/>
          <w:szCs w:val="24"/>
          <w:lang w:val="mn-MN"/>
        </w:rPr>
        <w:t>Авто замын тухай хуулийн 25</w:t>
      </w:r>
      <w:r w:rsidR="00E32840" w:rsidRPr="00114F7D">
        <w:rPr>
          <w:rFonts w:ascii="Arial" w:hAnsi="Arial" w:cs="Arial"/>
          <w:color w:val="000000" w:themeColor="text1"/>
          <w:sz w:val="24"/>
          <w:szCs w:val="24"/>
          <w:lang w:val="mn-MN"/>
        </w:rPr>
        <w:t xml:space="preserve"> дугаар зүйлийн 25</w:t>
      </w:r>
      <w:r w:rsidRPr="00114F7D">
        <w:rPr>
          <w:rFonts w:ascii="Arial" w:hAnsi="Arial" w:cs="Arial"/>
          <w:color w:val="000000" w:themeColor="text1"/>
          <w:sz w:val="24"/>
          <w:szCs w:val="24"/>
          <w:lang w:val="mn-MN"/>
        </w:rPr>
        <w:t>.1</w:t>
      </w:r>
      <w:r w:rsidR="00E55F72" w:rsidRPr="00114F7D">
        <w:rPr>
          <w:rFonts w:ascii="Arial" w:hAnsi="Arial" w:cs="Arial"/>
          <w:color w:val="000000" w:themeColor="text1"/>
          <w:sz w:val="24"/>
          <w:szCs w:val="24"/>
          <w:lang w:val="mn-MN"/>
        </w:rPr>
        <w:t xml:space="preserve"> дэх хэсэгт заасан эх үүсвэрээс</w:t>
      </w:r>
      <w:r w:rsidR="00E15F7E" w:rsidRPr="00114F7D">
        <w:rPr>
          <w:rFonts w:ascii="Arial" w:hAnsi="Arial" w:cs="Arial"/>
          <w:color w:val="000000" w:themeColor="text1"/>
          <w:sz w:val="24"/>
          <w:szCs w:val="24"/>
          <w:lang w:val="mn-MN"/>
        </w:rPr>
        <w:t xml:space="preserve"> Улсын авто замын сан</w:t>
      </w:r>
      <w:r w:rsidR="00E32840" w:rsidRPr="00114F7D">
        <w:rPr>
          <w:rFonts w:ascii="Arial" w:hAnsi="Arial" w:cs="Arial"/>
          <w:color w:val="000000" w:themeColor="text1"/>
          <w:sz w:val="24"/>
          <w:szCs w:val="24"/>
          <w:lang w:val="mn-MN"/>
        </w:rPr>
        <w:t xml:space="preserve">, </w:t>
      </w:r>
      <w:r w:rsidR="00E15F7E" w:rsidRPr="00114F7D">
        <w:rPr>
          <w:rFonts w:ascii="Arial" w:hAnsi="Arial" w:cs="Arial"/>
          <w:color w:val="000000" w:themeColor="text1"/>
          <w:sz w:val="24"/>
          <w:szCs w:val="24"/>
          <w:lang w:val="mn-MN"/>
        </w:rPr>
        <w:t>25.2 дах</w:t>
      </w:r>
      <w:r w:rsidR="005A2199" w:rsidRPr="00114F7D">
        <w:rPr>
          <w:rFonts w:ascii="Arial" w:hAnsi="Arial" w:cs="Arial"/>
          <w:color w:val="000000" w:themeColor="text1"/>
          <w:sz w:val="24"/>
          <w:szCs w:val="24"/>
          <w:lang w:val="mn-MN"/>
        </w:rPr>
        <w:t>ь хэсэгт заасан хөрөнгийн эх үүсвэрээс</w:t>
      </w:r>
      <w:r w:rsidR="00E15F7E" w:rsidRPr="00114F7D">
        <w:rPr>
          <w:rFonts w:ascii="Arial" w:hAnsi="Arial" w:cs="Arial"/>
          <w:color w:val="000000" w:themeColor="text1"/>
          <w:sz w:val="24"/>
          <w:szCs w:val="24"/>
          <w:lang w:val="mn-MN"/>
        </w:rPr>
        <w:t xml:space="preserve"> </w:t>
      </w:r>
      <w:r w:rsidR="00E32840" w:rsidRPr="00114F7D">
        <w:rPr>
          <w:rFonts w:ascii="Arial" w:hAnsi="Arial" w:cs="Arial"/>
          <w:color w:val="000000" w:themeColor="text1"/>
          <w:sz w:val="24"/>
          <w:szCs w:val="24"/>
          <w:lang w:val="mn-MN"/>
        </w:rPr>
        <w:t>н</w:t>
      </w:r>
      <w:r w:rsidRPr="00114F7D">
        <w:rPr>
          <w:rFonts w:ascii="Arial" w:hAnsi="Arial" w:cs="Arial"/>
          <w:color w:val="000000" w:themeColor="text1"/>
          <w:sz w:val="24"/>
          <w:szCs w:val="24"/>
          <w:lang w:val="mn-MN"/>
        </w:rPr>
        <w:t>ийслэл</w:t>
      </w:r>
      <w:r w:rsidR="00FC70A3" w:rsidRPr="00114F7D">
        <w:rPr>
          <w:rFonts w:ascii="Arial" w:hAnsi="Arial" w:cs="Arial"/>
          <w:color w:val="000000" w:themeColor="text1"/>
          <w:sz w:val="24"/>
          <w:szCs w:val="24"/>
          <w:lang w:val="mn-MN"/>
        </w:rPr>
        <w:t>, орон нутгийн авто замын сан</w:t>
      </w:r>
      <w:r w:rsidRPr="00114F7D">
        <w:rPr>
          <w:rFonts w:ascii="Arial" w:hAnsi="Arial" w:cs="Arial"/>
          <w:color w:val="000000" w:themeColor="text1"/>
          <w:sz w:val="24"/>
          <w:szCs w:val="24"/>
          <w:lang w:val="mn-MN"/>
        </w:rPr>
        <w:t xml:space="preserve"> </w:t>
      </w:r>
      <w:r w:rsidR="00E81E4A" w:rsidRPr="00114F7D">
        <w:rPr>
          <w:rFonts w:ascii="Arial" w:hAnsi="Arial" w:cs="Arial"/>
          <w:color w:val="000000" w:themeColor="text1"/>
          <w:sz w:val="24"/>
          <w:szCs w:val="24"/>
          <w:lang w:val="mn-MN"/>
        </w:rPr>
        <w:t xml:space="preserve">тус тус </w:t>
      </w:r>
      <w:r w:rsidRPr="00114F7D">
        <w:rPr>
          <w:rFonts w:ascii="Arial" w:hAnsi="Arial" w:cs="Arial"/>
          <w:color w:val="000000" w:themeColor="text1"/>
          <w:sz w:val="24"/>
          <w:szCs w:val="24"/>
          <w:lang w:val="mn-MN"/>
        </w:rPr>
        <w:t xml:space="preserve">бүрдэнэ. </w:t>
      </w:r>
    </w:p>
    <w:p w14:paraId="68198468" w14:textId="77777777" w:rsidR="00C71AFC" w:rsidRPr="00114F7D" w:rsidRDefault="00C71AFC" w:rsidP="00C71AFC">
      <w:pPr>
        <w:pStyle w:val="ListParagraph"/>
        <w:jc w:val="both"/>
        <w:divId w:val="73822973"/>
        <w:rPr>
          <w:rFonts w:ascii="Arial" w:hAnsi="Arial" w:cs="Arial"/>
          <w:color w:val="000000" w:themeColor="text1"/>
          <w:sz w:val="24"/>
          <w:szCs w:val="24"/>
          <w:lang w:val="mn-MN"/>
        </w:rPr>
      </w:pPr>
    </w:p>
    <w:p w14:paraId="30C428E7" w14:textId="0AE30A08" w:rsidR="008D0D3C" w:rsidRPr="00114F7D" w:rsidRDefault="003F5508" w:rsidP="008D0D3C">
      <w:pPr>
        <w:pStyle w:val="ListParagraph"/>
        <w:numPr>
          <w:ilvl w:val="1"/>
          <w:numId w:val="10"/>
        </w:numPr>
        <w:ind w:left="0" w:firstLine="720"/>
        <w:jc w:val="both"/>
        <w:divId w:val="73822973"/>
        <w:rPr>
          <w:rFonts w:ascii="Arial" w:hAnsi="Arial" w:cs="Arial"/>
          <w:color w:val="000000" w:themeColor="text1"/>
          <w:sz w:val="24"/>
          <w:szCs w:val="24"/>
          <w:lang w:val="mn-MN"/>
        </w:rPr>
      </w:pPr>
      <w:r w:rsidRPr="00114F7D">
        <w:rPr>
          <w:rFonts w:ascii="Arial" w:hAnsi="Arial" w:cs="Arial"/>
          <w:color w:val="000000" w:themeColor="text1"/>
          <w:sz w:val="24"/>
          <w:szCs w:val="24"/>
          <w:lang w:val="mn-MN"/>
        </w:rPr>
        <w:t xml:space="preserve">Авто замын </w:t>
      </w:r>
      <w:r w:rsidR="008D0D3C" w:rsidRPr="00114F7D">
        <w:rPr>
          <w:rFonts w:ascii="Arial" w:hAnsi="Arial" w:cs="Arial"/>
          <w:color w:val="000000" w:themeColor="text1"/>
          <w:sz w:val="24"/>
          <w:szCs w:val="24"/>
          <w:lang w:val="mn-MN"/>
        </w:rPr>
        <w:t xml:space="preserve">санд </w:t>
      </w:r>
      <w:r w:rsidR="002B3C38" w:rsidRPr="00114F7D">
        <w:rPr>
          <w:rFonts w:ascii="Arial" w:hAnsi="Arial" w:cs="Arial"/>
          <w:color w:val="000000" w:themeColor="text1"/>
          <w:sz w:val="24"/>
          <w:szCs w:val="24"/>
          <w:lang w:val="mn-MN"/>
        </w:rPr>
        <w:t>тухайн жил зарцуулах хөрөнгийн төлөвлөгөөг ан</w:t>
      </w:r>
      <w:r w:rsidR="00044968" w:rsidRPr="00114F7D">
        <w:rPr>
          <w:rFonts w:ascii="Arial" w:hAnsi="Arial" w:cs="Arial"/>
          <w:color w:val="000000" w:themeColor="text1"/>
          <w:sz w:val="24"/>
          <w:szCs w:val="24"/>
          <w:lang w:val="mn-MN"/>
        </w:rPr>
        <w:t xml:space="preserve">гилал тус бүрээр энэхүү журмын 1.4-т заасан нэгжүүд хариуцан </w:t>
      </w:r>
      <w:r w:rsidR="00D25FD6" w:rsidRPr="00114F7D">
        <w:rPr>
          <w:rFonts w:ascii="Arial" w:hAnsi="Arial" w:cs="Arial"/>
          <w:color w:val="000000" w:themeColor="text1"/>
          <w:sz w:val="24"/>
          <w:szCs w:val="24"/>
          <w:lang w:val="mn-MN"/>
        </w:rPr>
        <w:t>гаргаж батлуул</w:t>
      </w:r>
      <w:r w:rsidR="002B3C38" w:rsidRPr="00114F7D">
        <w:rPr>
          <w:rFonts w:ascii="Arial" w:hAnsi="Arial" w:cs="Arial"/>
          <w:color w:val="000000" w:themeColor="text1"/>
          <w:sz w:val="24"/>
          <w:szCs w:val="24"/>
          <w:lang w:val="mn-MN"/>
        </w:rPr>
        <w:t xml:space="preserve">на.  </w:t>
      </w:r>
      <w:r w:rsidR="008D0D3C" w:rsidRPr="00114F7D">
        <w:rPr>
          <w:rFonts w:ascii="Arial" w:hAnsi="Arial" w:cs="Arial"/>
          <w:color w:val="000000" w:themeColor="text1"/>
          <w:sz w:val="24"/>
          <w:szCs w:val="24"/>
          <w:lang w:val="mn-MN"/>
        </w:rPr>
        <w:t xml:space="preserve"> </w:t>
      </w:r>
    </w:p>
    <w:p w14:paraId="3CF68AD9" w14:textId="35A9ED52" w:rsidR="00C71AFC" w:rsidRPr="00114F7D" w:rsidRDefault="00C71AFC" w:rsidP="00C71AFC">
      <w:pPr>
        <w:jc w:val="both"/>
        <w:divId w:val="73822973"/>
        <w:rPr>
          <w:rFonts w:ascii="Arial" w:hAnsi="Arial" w:cs="Arial"/>
          <w:color w:val="000000" w:themeColor="text1"/>
          <w:sz w:val="24"/>
          <w:szCs w:val="24"/>
          <w:lang w:val="mn-MN"/>
        </w:rPr>
      </w:pPr>
    </w:p>
    <w:p w14:paraId="4267713C" w14:textId="71422816" w:rsidR="006A5F41" w:rsidRPr="00114F7D" w:rsidRDefault="004747E0" w:rsidP="00AD670F">
      <w:pPr>
        <w:pStyle w:val="ListParagraph"/>
        <w:numPr>
          <w:ilvl w:val="1"/>
          <w:numId w:val="10"/>
        </w:numPr>
        <w:ind w:left="0" w:firstLine="720"/>
        <w:jc w:val="both"/>
        <w:divId w:val="73822973"/>
        <w:rPr>
          <w:rFonts w:ascii="Arial" w:hAnsi="Arial" w:cs="Arial"/>
          <w:color w:val="000000" w:themeColor="text1"/>
          <w:sz w:val="24"/>
          <w:szCs w:val="24"/>
          <w:lang w:val="mn-MN"/>
        </w:rPr>
      </w:pPr>
      <w:r w:rsidRPr="00114F7D">
        <w:rPr>
          <w:rFonts w:ascii="Arial" w:hAnsi="Arial" w:cs="Arial"/>
          <w:color w:val="000000" w:themeColor="text1"/>
          <w:sz w:val="24"/>
          <w:szCs w:val="24"/>
          <w:lang w:val="mn-MN"/>
        </w:rPr>
        <w:t>Улсын авто замын санд дараах байдлаар хөрөнгө төвлөрүүлнэ. Үүнд:</w:t>
      </w:r>
    </w:p>
    <w:p w14:paraId="1208C25D" w14:textId="74FE2FC5" w:rsidR="003353AE" w:rsidRPr="00114F7D" w:rsidRDefault="003353AE" w:rsidP="003353AE">
      <w:pPr>
        <w:jc w:val="both"/>
        <w:divId w:val="73822973"/>
        <w:rPr>
          <w:rFonts w:ascii="Arial" w:hAnsi="Arial" w:cs="Arial"/>
          <w:color w:val="000000" w:themeColor="text1"/>
          <w:sz w:val="24"/>
          <w:szCs w:val="24"/>
          <w:lang w:val="mn-MN"/>
        </w:rPr>
      </w:pPr>
    </w:p>
    <w:p w14:paraId="5A246174" w14:textId="3FE87968" w:rsidR="00CE39DB" w:rsidRPr="00114F7D" w:rsidRDefault="007222B0" w:rsidP="00CE39DB">
      <w:pPr>
        <w:pStyle w:val="ListParagraph"/>
        <w:numPr>
          <w:ilvl w:val="2"/>
          <w:numId w:val="10"/>
        </w:numPr>
        <w:ind w:left="0" w:firstLine="709"/>
        <w:jc w:val="both"/>
        <w:divId w:val="73822973"/>
        <w:rPr>
          <w:rFonts w:ascii="Arial" w:hAnsi="Arial" w:cs="Arial"/>
          <w:color w:val="000000" w:themeColor="text1"/>
          <w:sz w:val="24"/>
          <w:szCs w:val="24"/>
          <w:lang w:val="mn-MN"/>
        </w:rPr>
      </w:pPr>
      <w:r w:rsidRPr="00114F7D">
        <w:rPr>
          <w:rFonts w:ascii="Arial" w:hAnsi="Arial" w:cs="Arial"/>
          <w:color w:val="000000" w:themeColor="text1"/>
          <w:sz w:val="24"/>
          <w:szCs w:val="24"/>
          <w:lang w:val="mn-MN"/>
        </w:rPr>
        <w:t xml:space="preserve">Монгол Улсад </w:t>
      </w:r>
      <w:r w:rsidR="004747E0" w:rsidRPr="00114F7D">
        <w:rPr>
          <w:rFonts w:ascii="Arial" w:hAnsi="Arial" w:cs="Arial"/>
          <w:color w:val="000000" w:themeColor="text1"/>
          <w:sz w:val="24"/>
          <w:szCs w:val="24"/>
          <w:lang w:val="mn-MN"/>
        </w:rPr>
        <w:t xml:space="preserve">импортоор оруулж байгаа автомашины </w:t>
      </w:r>
      <w:r w:rsidR="00A37E08" w:rsidRPr="00114F7D">
        <w:rPr>
          <w:rFonts w:ascii="Arial" w:hAnsi="Arial" w:cs="Arial"/>
          <w:color w:val="000000" w:themeColor="text1"/>
          <w:sz w:val="24"/>
          <w:szCs w:val="24"/>
          <w:lang w:val="mn-MN"/>
        </w:rPr>
        <w:t>онцгой ал</w:t>
      </w:r>
      <w:r w:rsidR="00156BAA" w:rsidRPr="00114F7D">
        <w:rPr>
          <w:rFonts w:ascii="Arial" w:hAnsi="Arial" w:cs="Arial"/>
          <w:color w:val="000000" w:themeColor="text1"/>
          <w:sz w:val="24"/>
          <w:szCs w:val="24"/>
          <w:lang w:val="mn-MN"/>
        </w:rPr>
        <w:t xml:space="preserve">бан татварын </w:t>
      </w:r>
      <w:r w:rsidR="00AC01C5" w:rsidRPr="00114F7D">
        <w:rPr>
          <w:rFonts w:ascii="Arial" w:hAnsi="Arial" w:cs="Arial"/>
          <w:color w:val="000000" w:themeColor="text1"/>
          <w:sz w:val="24"/>
          <w:szCs w:val="24"/>
          <w:lang w:val="mn-MN"/>
        </w:rPr>
        <w:t>30</w:t>
      </w:r>
      <w:r w:rsidR="00156BAA" w:rsidRPr="00114F7D">
        <w:rPr>
          <w:rFonts w:ascii="Arial" w:hAnsi="Arial" w:cs="Arial"/>
          <w:color w:val="000000" w:themeColor="text1"/>
          <w:sz w:val="24"/>
          <w:szCs w:val="24"/>
          <w:lang w:val="mn-MN"/>
        </w:rPr>
        <w:t xml:space="preserve"> хувийг гааль, татварын асуудал эрхэ</w:t>
      </w:r>
      <w:r w:rsidRPr="00114F7D">
        <w:rPr>
          <w:rFonts w:ascii="Arial" w:hAnsi="Arial" w:cs="Arial"/>
          <w:color w:val="000000" w:themeColor="text1"/>
          <w:sz w:val="24"/>
          <w:szCs w:val="24"/>
          <w:lang w:val="mn-MN"/>
        </w:rPr>
        <w:t>л</w:t>
      </w:r>
      <w:r w:rsidR="00156BAA" w:rsidRPr="00114F7D">
        <w:rPr>
          <w:rFonts w:ascii="Arial" w:hAnsi="Arial" w:cs="Arial"/>
          <w:color w:val="000000" w:themeColor="text1"/>
          <w:sz w:val="24"/>
          <w:szCs w:val="24"/>
          <w:lang w:val="mn-MN"/>
        </w:rPr>
        <w:t xml:space="preserve">сэн байгууллага нь </w:t>
      </w:r>
      <w:r w:rsidR="00E13D8F" w:rsidRPr="00114F7D">
        <w:rPr>
          <w:rFonts w:ascii="Arial" w:hAnsi="Arial" w:cs="Arial"/>
          <w:color w:val="000000" w:themeColor="text1"/>
          <w:sz w:val="24"/>
          <w:szCs w:val="24"/>
          <w:lang w:val="mn-MN"/>
        </w:rPr>
        <w:t>У</w:t>
      </w:r>
      <w:r w:rsidR="000250F2" w:rsidRPr="00114F7D">
        <w:rPr>
          <w:rFonts w:ascii="Arial" w:hAnsi="Arial" w:cs="Arial"/>
          <w:color w:val="000000" w:themeColor="text1"/>
          <w:sz w:val="24"/>
          <w:szCs w:val="24"/>
          <w:lang w:val="mn-MN"/>
        </w:rPr>
        <w:t xml:space="preserve">лсын </w:t>
      </w:r>
      <w:r w:rsidR="00156BAA" w:rsidRPr="00114F7D">
        <w:rPr>
          <w:rFonts w:ascii="Arial" w:hAnsi="Arial" w:cs="Arial"/>
          <w:color w:val="000000" w:themeColor="text1"/>
          <w:sz w:val="24"/>
          <w:szCs w:val="24"/>
          <w:lang w:val="mn-MN"/>
        </w:rPr>
        <w:t>авто замын сан</w:t>
      </w:r>
      <w:r w:rsidR="004D7B17" w:rsidRPr="00114F7D">
        <w:rPr>
          <w:rFonts w:ascii="Arial" w:hAnsi="Arial" w:cs="Arial"/>
          <w:color w:val="000000" w:themeColor="text1"/>
          <w:sz w:val="24"/>
          <w:szCs w:val="24"/>
          <w:lang w:val="mn-MN"/>
        </w:rPr>
        <w:t>гийн тусгай дансанд</w:t>
      </w:r>
      <w:r w:rsidR="00156BAA" w:rsidRPr="00114F7D">
        <w:rPr>
          <w:rFonts w:ascii="Arial" w:hAnsi="Arial" w:cs="Arial"/>
          <w:color w:val="000000" w:themeColor="text1"/>
          <w:sz w:val="24"/>
          <w:szCs w:val="24"/>
          <w:lang w:val="mn-MN"/>
        </w:rPr>
        <w:t xml:space="preserve"> </w:t>
      </w:r>
      <w:r w:rsidR="008460FB" w:rsidRPr="00114F7D">
        <w:rPr>
          <w:rFonts w:ascii="Arial" w:hAnsi="Arial" w:cs="Arial"/>
          <w:color w:val="000000" w:themeColor="text1"/>
          <w:sz w:val="24"/>
          <w:szCs w:val="24"/>
          <w:lang w:val="mn-MN"/>
        </w:rPr>
        <w:t>төсвийн тухай хуулийн дагуу</w:t>
      </w:r>
      <w:r w:rsidR="004D7B17" w:rsidRPr="00114F7D">
        <w:rPr>
          <w:rFonts w:ascii="Arial" w:hAnsi="Arial" w:cs="Arial"/>
          <w:color w:val="000000" w:themeColor="text1"/>
          <w:sz w:val="24"/>
          <w:szCs w:val="24"/>
          <w:lang w:val="mn-MN"/>
        </w:rPr>
        <w:t xml:space="preserve"> </w:t>
      </w:r>
      <w:r w:rsidR="00156BAA" w:rsidRPr="00114F7D">
        <w:rPr>
          <w:rFonts w:ascii="Arial" w:hAnsi="Arial" w:cs="Arial"/>
          <w:color w:val="000000" w:themeColor="text1"/>
          <w:sz w:val="24"/>
          <w:szCs w:val="24"/>
          <w:lang w:val="mn-MN"/>
        </w:rPr>
        <w:t xml:space="preserve">төвлөрүүлнэ.  </w:t>
      </w:r>
    </w:p>
    <w:p w14:paraId="737BE296" w14:textId="77777777" w:rsidR="00CE39DB" w:rsidRPr="00114F7D" w:rsidRDefault="00CE39DB" w:rsidP="00CE39DB">
      <w:pPr>
        <w:pStyle w:val="ListParagraph"/>
        <w:ind w:left="709"/>
        <w:jc w:val="both"/>
        <w:divId w:val="73822973"/>
        <w:rPr>
          <w:rFonts w:ascii="Arial" w:hAnsi="Arial" w:cs="Arial"/>
          <w:color w:val="000000" w:themeColor="text1"/>
          <w:sz w:val="24"/>
          <w:szCs w:val="24"/>
          <w:lang w:val="mn-MN"/>
        </w:rPr>
      </w:pPr>
    </w:p>
    <w:p w14:paraId="20505732" w14:textId="0D5DD4B4" w:rsidR="00CE39DB" w:rsidRPr="00114F7D" w:rsidRDefault="00CE39DB" w:rsidP="00CE39DB">
      <w:pPr>
        <w:pStyle w:val="ListParagraph"/>
        <w:numPr>
          <w:ilvl w:val="2"/>
          <w:numId w:val="10"/>
        </w:numPr>
        <w:ind w:left="0" w:firstLine="709"/>
        <w:jc w:val="both"/>
        <w:divId w:val="73822973"/>
        <w:rPr>
          <w:rFonts w:ascii="Arial" w:hAnsi="Arial" w:cs="Arial"/>
          <w:color w:val="000000" w:themeColor="text1"/>
          <w:sz w:val="24"/>
          <w:szCs w:val="24"/>
          <w:lang w:val="mn-MN"/>
        </w:rPr>
      </w:pPr>
      <w:r w:rsidRPr="00114F7D">
        <w:rPr>
          <w:rFonts w:ascii="Arial" w:hAnsi="Arial" w:cs="Arial"/>
          <w:color w:val="000000" w:themeColor="text1"/>
          <w:sz w:val="24"/>
          <w:szCs w:val="24"/>
          <w:lang w:val="mn-MN"/>
        </w:rPr>
        <w:t xml:space="preserve">Гадаадын зээл, тусламж, хандивын хөрөнгөөс улсын авто замын санд хөрөнгө төвлөрүүлэн зарцуулах асуудлыг Гадаадын зээл, тусламжийг зохицуулах тухай хууль болон бусад холбогдох хууль журамд нийцүүлэн хэрэгжүүлнэ. </w:t>
      </w:r>
    </w:p>
    <w:p w14:paraId="452DD110" w14:textId="77777777" w:rsidR="00CE39DB" w:rsidRPr="00114F7D" w:rsidRDefault="00CE39DB" w:rsidP="00CE39DB">
      <w:pPr>
        <w:pStyle w:val="ListParagraph"/>
        <w:divId w:val="73822973"/>
        <w:rPr>
          <w:rFonts w:ascii="Arial" w:hAnsi="Arial" w:cs="Arial"/>
          <w:color w:val="000000" w:themeColor="text1"/>
          <w:sz w:val="24"/>
          <w:szCs w:val="24"/>
          <w:lang w:val="mn-MN"/>
        </w:rPr>
      </w:pPr>
    </w:p>
    <w:p w14:paraId="4FCBC1F4" w14:textId="302E4A7D" w:rsidR="00F316D6" w:rsidRPr="00114F7D" w:rsidRDefault="009D0C72" w:rsidP="00F316D6">
      <w:pPr>
        <w:pStyle w:val="ListParagraph"/>
        <w:numPr>
          <w:ilvl w:val="2"/>
          <w:numId w:val="10"/>
        </w:numPr>
        <w:ind w:left="0" w:firstLine="709"/>
        <w:jc w:val="both"/>
        <w:divId w:val="73822973"/>
        <w:rPr>
          <w:rFonts w:ascii="Arial" w:hAnsi="Arial" w:cs="Arial"/>
          <w:color w:val="000000" w:themeColor="text1"/>
          <w:sz w:val="24"/>
          <w:szCs w:val="24"/>
          <w:lang w:val="mn-MN"/>
        </w:rPr>
      </w:pPr>
      <w:r w:rsidRPr="00114F7D">
        <w:rPr>
          <w:rFonts w:ascii="Arial" w:hAnsi="Arial" w:cs="Arial"/>
          <w:color w:val="000000" w:themeColor="text1"/>
          <w:sz w:val="24"/>
          <w:szCs w:val="24"/>
          <w:lang w:val="mn-MN"/>
        </w:rPr>
        <w:t>У</w:t>
      </w:r>
      <w:r w:rsidR="00CE39DB" w:rsidRPr="00114F7D">
        <w:rPr>
          <w:rFonts w:ascii="Arial" w:hAnsi="Arial" w:cs="Arial"/>
          <w:color w:val="000000" w:themeColor="text1"/>
          <w:sz w:val="24"/>
          <w:szCs w:val="24"/>
          <w:lang w:val="mn-MN"/>
        </w:rPr>
        <w:t xml:space="preserve">лсын </w:t>
      </w:r>
      <w:r w:rsidR="00AA053C" w:rsidRPr="00114F7D">
        <w:rPr>
          <w:rFonts w:ascii="Arial" w:hAnsi="Arial" w:cs="Arial"/>
          <w:color w:val="000000" w:themeColor="text1"/>
          <w:sz w:val="24"/>
          <w:szCs w:val="24"/>
          <w:lang w:val="mn-MN"/>
        </w:rPr>
        <w:t xml:space="preserve">авто замын санд </w:t>
      </w:r>
      <w:r w:rsidRPr="00114F7D">
        <w:rPr>
          <w:rFonts w:ascii="Arial" w:hAnsi="Arial" w:cs="Arial"/>
          <w:color w:val="000000" w:themeColor="text1"/>
          <w:sz w:val="24"/>
          <w:szCs w:val="24"/>
          <w:lang w:val="mn-MN"/>
        </w:rPr>
        <w:t xml:space="preserve">төвлөрүүлэх хөрөнгийг тухайн жилийн Төсвийн тухай хуульд </w:t>
      </w:r>
      <w:r w:rsidR="007A21EC" w:rsidRPr="00114F7D">
        <w:rPr>
          <w:rFonts w:ascii="Arial" w:hAnsi="Arial" w:cs="Arial"/>
          <w:color w:val="000000" w:themeColor="text1"/>
          <w:sz w:val="24"/>
          <w:szCs w:val="24"/>
          <w:lang w:val="mn-MN"/>
        </w:rPr>
        <w:t xml:space="preserve">энэхүү хуулийн 2.2-т заасны дагуу </w:t>
      </w:r>
      <w:r w:rsidRPr="00114F7D">
        <w:rPr>
          <w:rFonts w:ascii="Arial" w:hAnsi="Arial" w:cs="Arial"/>
          <w:color w:val="000000" w:themeColor="text1"/>
          <w:sz w:val="24"/>
          <w:szCs w:val="24"/>
          <w:lang w:val="mn-MN"/>
        </w:rPr>
        <w:t>авто замын асуудал эрхэлсэн  төрийн захир</w:t>
      </w:r>
      <w:r w:rsidR="007A21EC" w:rsidRPr="00114F7D">
        <w:rPr>
          <w:rFonts w:ascii="Arial" w:hAnsi="Arial" w:cs="Arial"/>
          <w:color w:val="000000" w:themeColor="text1"/>
          <w:sz w:val="24"/>
          <w:szCs w:val="24"/>
          <w:lang w:val="mn-MN"/>
        </w:rPr>
        <w:t>гааны төв байгууллага тусгуулна.</w:t>
      </w:r>
    </w:p>
    <w:p w14:paraId="56DC8887" w14:textId="77777777" w:rsidR="00F316D6" w:rsidRPr="00114F7D" w:rsidRDefault="00F316D6" w:rsidP="00F316D6">
      <w:pPr>
        <w:pStyle w:val="ListParagraph"/>
        <w:divId w:val="73822973"/>
        <w:rPr>
          <w:rFonts w:ascii="Arial" w:hAnsi="Arial" w:cs="Arial"/>
          <w:color w:val="000000" w:themeColor="text1"/>
          <w:sz w:val="24"/>
          <w:szCs w:val="24"/>
          <w:lang w:val="mn-MN"/>
        </w:rPr>
      </w:pPr>
    </w:p>
    <w:p w14:paraId="2A58F8D6" w14:textId="453EAC3B" w:rsidR="00257107" w:rsidRPr="00114F7D" w:rsidRDefault="00257107" w:rsidP="00996600">
      <w:pPr>
        <w:pStyle w:val="ListParagraph"/>
        <w:numPr>
          <w:ilvl w:val="2"/>
          <w:numId w:val="10"/>
        </w:numPr>
        <w:ind w:left="0" w:firstLine="709"/>
        <w:jc w:val="both"/>
        <w:divId w:val="73822973"/>
        <w:rPr>
          <w:rFonts w:ascii="Arial" w:hAnsi="Arial" w:cs="Arial"/>
          <w:color w:val="000000" w:themeColor="text1"/>
          <w:sz w:val="24"/>
          <w:szCs w:val="24"/>
          <w:lang w:val="mn-MN"/>
        </w:rPr>
      </w:pPr>
      <w:r w:rsidRPr="00114F7D">
        <w:rPr>
          <w:rFonts w:ascii="Arial" w:hAnsi="Arial" w:cs="Arial"/>
          <w:color w:val="000000" w:themeColor="text1"/>
          <w:sz w:val="24"/>
          <w:szCs w:val="24"/>
          <w:lang w:val="mn-MN"/>
        </w:rPr>
        <w:t>Олон улс, улсын чанартай болон тусгай зориулалтын авто зам дээр замын хөдөлгөөний  аюулгүй байдлын зөрчил гаргасан</w:t>
      </w:r>
      <w:r w:rsidR="00A65CCF" w:rsidRPr="00114F7D">
        <w:rPr>
          <w:rFonts w:ascii="Arial" w:hAnsi="Arial" w:cs="Arial"/>
          <w:color w:val="000000" w:themeColor="text1"/>
          <w:sz w:val="24"/>
          <w:szCs w:val="24"/>
          <w:lang w:val="mn-MN"/>
        </w:rPr>
        <w:t>,</w:t>
      </w:r>
      <w:r w:rsidRPr="00114F7D">
        <w:rPr>
          <w:rFonts w:ascii="Arial" w:hAnsi="Arial" w:cs="Arial"/>
          <w:color w:val="000000" w:themeColor="text1"/>
          <w:sz w:val="24"/>
          <w:szCs w:val="24"/>
          <w:lang w:val="mn-MN"/>
        </w:rPr>
        <w:t xml:space="preserve"> авто замын талаархи хууль тогтоомж</w:t>
      </w:r>
      <w:r w:rsidR="00A65CCF" w:rsidRPr="00114F7D">
        <w:rPr>
          <w:rFonts w:ascii="Arial" w:hAnsi="Arial" w:cs="Arial"/>
          <w:color w:val="000000" w:themeColor="text1"/>
          <w:sz w:val="24"/>
          <w:szCs w:val="24"/>
          <w:lang w:val="mn-MN"/>
        </w:rPr>
        <w:t>ийг зөрчсөн этгээдэд ногдуулсан торгуулийг</w:t>
      </w:r>
      <w:r w:rsidR="00CE7B52" w:rsidRPr="00114F7D">
        <w:rPr>
          <w:rFonts w:ascii="Arial" w:hAnsi="Arial" w:cs="Arial"/>
          <w:color w:val="000000" w:themeColor="text1"/>
          <w:sz w:val="24"/>
          <w:szCs w:val="24"/>
          <w:lang w:val="mn-MN"/>
        </w:rPr>
        <w:t xml:space="preserve"> </w:t>
      </w:r>
      <w:r w:rsidR="009C6D59" w:rsidRPr="00114F7D">
        <w:rPr>
          <w:rFonts w:ascii="Arial" w:hAnsi="Arial" w:cs="Arial"/>
          <w:color w:val="000000" w:themeColor="text1"/>
          <w:sz w:val="24"/>
          <w:szCs w:val="24"/>
          <w:lang w:val="mn-MN"/>
        </w:rPr>
        <w:t>Зөрчлийн тухай хуулийн 14 дүгээр зүйлийн 14.4, 14.5 дугаар зүйлд заасан хэмжээгээр ног</w:t>
      </w:r>
      <w:r w:rsidR="00155A6E">
        <w:rPr>
          <w:rFonts w:ascii="Arial" w:hAnsi="Arial" w:cs="Arial"/>
          <w:color w:val="000000" w:themeColor="text1"/>
          <w:sz w:val="24"/>
          <w:szCs w:val="24"/>
          <w:lang w:val="mn-MN"/>
        </w:rPr>
        <w:t>дуулах бөгөөд торгуулийн 60 хувь</w:t>
      </w:r>
      <w:r w:rsidR="009C6D59" w:rsidRPr="00114F7D">
        <w:rPr>
          <w:rFonts w:ascii="Arial" w:hAnsi="Arial" w:cs="Arial"/>
          <w:color w:val="000000" w:themeColor="text1"/>
          <w:sz w:val="24"/>
          <w:szCs w:val="24"/>
          <w:lang w:val="mn-MN"/>
        </w:rPr>
        <w:t xml:space="preserve">тай тэнцэх хөрөнгийг Авто замын тухай хуулийн 25.1.5 дугаар </w:t>
      </w:r>
      <w:r w:rsidR="009C6D59" w:rsidRPr="00114F7D">
        <w:rPr>
          <w:rFonts w:ascii="Arial" w:hAnsi="Arial" w:cs="Arial"/>
          <w:color w:val="000000" w:themeColor="text1"/>
          <w:sz w:val="24"/>
          <w:szCs w:val="24"/>
          <w:lang w:val="mn-MN"/>
        </w:rPr>
        <w:lastRenderedPageBreak/>
        <w:t>зүйлийн хүрээнд</w:t>
      </w:r>
      <w:r w:rsidR="00A65CCF" w:rsidRPr="00114F7D">
        <w:rPr>
          <w:rFonts w:ascii="Arial" w:hAnsi="Arial" w:cs="Arial"/>
          <w:color w:val="000000" w:themeColor="text1"/>
          <w:sz w:val="24"/>
          <w:szCs w:val="24"/>
          <w:lang w:val="mn-MN"/>
        </w:rPr>
        <w:t xml:space="preserve"> </w:t>
      </w:r>
      <w:r w:rsidR="00E13D8F" w:rsidRPr="00114F7D">
        <w:rPr>
          <w:rFonts w:ascii="Arial" w:hAnsi="Arial" w:cs="Arial"/>
          <w:color w:val="000000" w:themeColor="text1"/>
          <w:sz w:val="24"/>
          <w:szCs w:val="24"/>
          <w:lang w:val="mn-MN"/>
        </w:rPr>
        <w:t xml:space="preserve">Тээврийн цагдаагийн газар нь </w:t>
      </w:r>
      <w:r w:rsidRPr="00114F7D">
        <w:rPr>
          <w:rFonts w:ascii="Arial" w:hAnsi="Arial" w:cs="Arial"/>
          <w:color w:val="000000" w:themeColor="text1"/>
          <w:sz w:val="24"/>
          <w:szCs w:val="24"/>
          <w:lang w:val="mn-MN"/>
        </w:rPr>
        <w:t xml:space="preserve">Улсын авто замын сангийн тусгай дансанд </w:t>
      </w:r>
      <w:r w:rsidR="007513F2" w:rsidRPr="00114F7D">
        <w:rPr>
          <w:rFonts w:ascii="Arial" w:hAnsi="Arial" w:cs="Arial"/>
          <w:color w:val="000000" w:themeColor="text1"/>
          <w:sz w:val="24"/>
          <w:szCs w:val="24"/>
          <w:lang w:val="mn-MN"/>
        </w:rPr>
        <w:t>хагас болон бүтэн жилээр</w:t>
      </w:r>
      <w:r w:rsidRPr="00114F7D">
        <w:rPr>
          <w:rFonts w:ascii="Arial" w:hAnsi="Arial" w:cs="Arial"/>
          <w:color w:val="000000" w:themeColor="text1"/>
          <w:sz w:val="24"/>
          <w:szCs w:val="24"/>
          <w:lang w:val="mn-MN"/>
        </w:rPr>
        <w:t xml:space="preserve"> төвлөрүүлнэ.</w:t>
      </w:r>
      <w:r w:rsidR="009C6D59" w:rsidRPr="00114F7D">
        <w:rPr>
          <w:rFonts w:ascii="Arial" w:hAnsi="Arial" w:cs="Arial"/>
          <w:color w:val="000000" w:themeColor="text1"/>
          <w:sz w:val="24"/>
          <w:szCs w:val="24"/>
          <w:lang w:val="mn-MN"/>
        </w:rPr>
        <w:t xml:space="preserve"> </w:t>
      </w:r>
    </w:p>
    <w:p w14:paraId="49ECEB23" w14:textId="0275C0F3" w:rsidR="002354C9" w:rsidRPr="00114F7D" w:rsidRDefault="002354C9" w:rsidP="00B17596">
      <w:pPr>
        <w:divId w:val="73822973"/>
        <w:rPr>
          <w:rFonts w:ascii="Arial" w:hAnsi="Arial" w:cs="Arial"/>
          <w:color w:val="000000" w:themeColor="text1"/>
          <w:sz w:val="24"/>
          <w:szCs w:val="24"/>
          <w:lang w:val="mn-MN"/>
        </w:rPr>
      </w:pPr>
    </w:p>
    <w:p w14:paraId="0EAFF80D" w14:textId="4896BB1F" w:rsidR="003D2B51" w:rsidRPr="00114F7D" w:rsidRDefault="00C60EF5" w:rsidP="002354C9">
      <w:pPr>
        <w:pStyle w:val="ListParagraph"/>
        <w:numPr>
          <w:ilvl w:val="2"/>
          <w:numId w:val="10"/>
        </w:numPr>
        <w:ind w:left="0" w:firstLine="709"/>
        <w:jc w:val="both"/>
        <w:divId w:val="73822973"/>
        <w:rPr>
          <w:rFonts w:ascii="Arial" w:hAnsi="Arial" w:cs="Arial"/>
          <w:color w:val="000000" w:themeColor="text1"/>
          <w:sz w:val="24"/>
          <w:szCs w:val="24"/>
          <w:lang w:val="mn-MN"/>
        </w:rPr>
      </w:pPr>
      <w:r w:rsidRPr="00114F7D">
        <w:rPr>
          <w:rFonts w:ascii="Arial" w:hAnsi="Arial" w:cs="Arial"/>
          <w:color w:val="000000" w:themeColor="text1"/>
          <w:sz w:val="24"/>
          <w:szCs w:val="24"/>
          <w:lang w:val="mn-MN"/>
        </w:rPr>
        <w:t>Олон улс, улсын чанартай авто замын зурвас газарт холбогдох зөвшөөрлийн да</w:t>
      </w:r>
      <w:r w:rsidR="00B17596" w:rsidRPr="00114F7D">
        <w:rPr>
          <w:rFonts w:ascii="Arial" w:hAnsi="Arial" w:cs="Arial"/>
          <w:color w:val="000000" w:themeColor="text1"/>
          <w:sz w:val="24"/>
          <w:szCs w:val="24"/>
          <w:lang w:val="mn-MN"/>
        </w:rPr>
        <w:t>гуу үйлчилгээ эрхэлсний төлбөр хураамжийг</w:t>
      </w:r>
      <w:r w:rsidRPr="00114F7D">
        <w:rPr>
          <w:rFonts w:ascii="Arial" w:hAnsi="Arial" w:cs="Arial"/>
          <w:color w:val="000000" w:themeColor="text1"/>
          <w:sz w:val="24"/>
          <w:szCs w:val="24"/>
          <w:lang w:val="mn-MN"/>
        </w:rPr>
        <w:t xml:space="preserve"> </w:t>
      </w:r>
      <w:r w:rsidR="00B17596" w:rsidRPr="00114F7D">
        <w:rPr>
          <w:rFonts w:ascii="Arial" w:hAnsi="Arial" w:cs="Arial"/>
          <w:color w:val="000000" w:themeColor="text1"/>
          <w:sz w:val="24"/>
          <w:szCs w:val="24"/>
          <w:lang w:val="mn-MN"/>
        </w:rPr>
        <w:t xml:space="preserve">аймгийн Засаг дарга </w:t>
      </w:r>
      <w:r w:rsidR="00B4564C">
        <w:rPr>
          <w:rFonts w:ascii="Arial" w:hAnsi="Arial" w:cs="Arial"/>
          <w:color w:val="000000" w:themeColor="text1"/>
          <w:sz w:val="24"/>
          <w:szCs w:val="24"/>
          <w:lang w:val="mn-MN"/>
        </w:rPr>
        <w:t xml:space="preserve">хагас болон бүтэн жилээр </w:t>
      </w:r>
      <w:r w:rsidR="00293EF2" w:rsidRPr="00114F7D">
        <w:rPr>
          <w:rFonts w:ascii="Arial" w:hAnsi="Arial" w:cs="Arial"/>
          <w:color w:val="000000" w:themeColor="text1"/>
          <w:sz w:val="24"/>
          <w:szCs w:val="24"/>
          <w:lang w:val="mn-MN"/>
        </w:rPr>
        <w:t xml:space="preserve">төвлөрүүлөн </w:t>
      </w:r>
      <w:r w:rsidR="00B945B9" w:rsidRPr="00114F7D">
        <w:rPr>
          <w:rFonts w:ascii="Arial" w:hAnsi="Arial" w:cs="Arial"/>
          <w:color w:val="000000" w:themeColor="text1"/>
          <w:sz w:val="24"/>
          <w:szCs w:val="24"/>
          <w:lang w:val="mn-MN"/>
        </w:rPr>
        <w:t xml:space="preserve">нийт төвлөрсөн хөрөнгийн 70 хувийг </w:t>
      </w:r>
      <w:r w:rsidR="00293EF2" w:rsidRPr="00114F7D">
        <w:rPr>
          <w:rFonts w:ascii="Arial" w:hAnsi="Arial" w:cs="Arial"/>
          <w:color w:val="000000" w:themeColor="text1"/>
          <w:sz w:val="24"/>
          <w:szCs w:val="24"/>
          <w:lang w:val="mn-MN"/>
        </w:rPr>
        <w:t>Улсын авто замын сангийн тусгай дансанд</w:t>
      </w:r>
      <w:r w:rsidR="00114F7D">
        <w:rPr>
          <w:rFonts w:ascii="Arial" w:hAnsi="Arial" w:cs="Arial"/>
          <w:color w:val="000000" w:themeColor="text1"/>
          <w:sz w:val="24"/>
          <w:szCs w:val="24"/>
          <w:lang w:val="mn-MN"/>
        </w:rPr>
        <w:t xml:space="preserve"> </w:t>
      </w:r>
      <w:r w:rsidR="00B945B9" w:rsidRPr="00114F7D">
        <w:rPr>
          <w:rFonts w:ascii="Arial" w:hAnsi="Arial" w:cs="Arial"/>
          <w:color w:val="000000" w:themeColor="text1"/>
          <w:sz w:val="24"/>
          <w:szCs w:val="24"/>
          <w:lang w:val="mn-MN"/>
        </w:rPr>
        <w:t xml:space="preserve">үлдсэн 30 хувийг орон нутгийн замын санд төвлөрүүлөн </w:t>
      </w:r>
      <w:r w:rsidR="007967D5" w:rsidRPr="00114F7D">
        <w:rPr>
          <w:rFonts w:ascii="Arial" w:hAnsi="Arial" w:cs="Arial"/>
          <w:color w:val="000000" w:themeColor="text1"/>
          <w:sz w:val="24"/>
          <w:szCs w:val="24"/>
          <w:lang w:val="mn-MN"/>
        </w:rPr>
        <w:t>Авт</w:t>
      </w:r>
      <w:r w:rsidR="005322D7" w:rsidRPr="00114F7D">
        <w:rPr>
          <w:rFonts w:ascii="Arial" w:hAnsi="Arial" w:cs="Arial"/>
          <w:color w:val="000000" w:themeColor="text1"/>
          <w:sz w:val="24"/>
          <w:szCs w:val="24"/>
          <w:lang w:val="mn-MN"/>
        </w:rPr>
        <w:t>о замын тухай хуулийн 17</w:t>
      </w:r>
      <w:r w:rsidR="00114F7D">
        <w:rPr>
          <w:rFonts w:ascii="Arial" w:hAnsi="Arial" w:cs="Arial"/>
          <w:color w:val="000000" w:themeColor="text1"/>
          <w:sz w:val="24"/>
          <w:szCs w:val="24"/>
          <w:lang w:val="mn-MN"/>
        </w:rPr>
        <w:t xml:space="preserve">.3, </w:t>
      </w:r>
      <w:r w:rsidR="007967D5" w:rsidRPr="00114F7D">
        <w:rPr>
          <w:rFonts w:ascii="Arial" w:hAnsi="Arial" w:cs="Arial"/>
          <w:color w:val="000000" w:themeColor="text1"/>
          <w:sz w:val="24"/>
          <w:szCs w:val="24"/>
          <w:lang w:val="mn-MN"/>
        </w:rPr>
        <w:t>22.4-т заасны дагуу захиран зарцуулж болно.</w:t>
      </w:r>
      <w:r w:rsidR="00351589" w:rsidRPr="00114F7D">
        <w:rPr>
          <w:rFonts w:ascii="Arial" w:hAnsi="Arial" w:cs="Arial"/>
          <w:color w:val="000000" w:themeColor="text1"/>
          <w:sz w:val="24"/>
          <w:szCs w:val="24"/>
          <w:lang w:val="mn-MN"/>
        </w:rPr>
        <w:t xml:space="preserve"> </w:t>
      </w:r>
    </w:p>
    <w:p w14:paraId="41963B85" w14:textId="77777777" w:rsidR="009D0C72" w:rsidRPr="00114F7D" w:rsidRDefault="009D0C72" w:rsidP="009D0C72">
      <w:pPr>
        <w:pStyle w:val="ListParagraph"/>
        <w:divId w:val="73822973"/>
        <w:rPr>
          <w:rFonts w:ascii="Arial" w:hAnsi="Arial" w:cs="Arial"/>
          <w:color w:val="000000" w:themeColor="text1"/>
          <w:sz w:val="24"/>
          <w:szCs w:val="24"/>
          <w:lang w:val="mn-MN"/>
        </w:rPr>
      </w:pPr>
    </w:p>
    <w:p w14:paraId="60BF169F" w14:textId="2A247081" w:rsidR="002F5413" w:rsidRPr="00114F7D" w:rsidRDefault="00650087" w:rsidP="009D0C72">
      <w:pPr>
        <w:pStyle w:val="ListParagraph"/>
        <w:numPr>
          <w:ilvl w:val="2"/>
          <w:numId w:val="10"/>
        </w:numPr>
        <w:ind w:left="0" w:firstLine="709"/>
        <w:jc w:val="both"/>
        <w:divId w:val="73822973"/>
        <w:rPr>
          <w:rFonts w:ascii="Arial" w:hAnsi="Arial" w:cs="Arial"/>
          <w:color w:val="000000" w:themeColor="text1"/>
          <w:sz w:val="24"/>
          <w:szCs w:val="24"/>
          <w:lang w:val="mn-MN"/>
        </w:rPr>
      </w:pPr>
      <w:r w:rsidRPr="00114F7D">
        <w:rPr>
          <w:rFonts w:ascii="Arial" w:hAnsi="Arial" w:cs="Arial"/>
          <w:color w:val="000000" w:themeColor="text1"/>
          <w:sz w:val="24"/>
          <w:szCs w:val="24"/>
          <w:lang w:val="mn-MN"/>
        </w:rPr>
        <w:t>О</w:t>
      </w:r>
      <w:r w:rsidR="00CC2227" w:rsidRPr="00114F7D">
        <w:rPr>
          <w:rFonts w:ascii="Arial" w:hAnsi="Arial" w:cs="Arial"/>
          <w:color w:val="000000" w:themeColor="text1"/>
          <w:sz w:val="24"/>
          <w:szCs w:val="24"/>
          <w:lang w:val="mn-MN"/>
        </w:rPr>
        <w:t xml:space="preserve">лон улс, улсын чанартай </w:t>
      </w:r>
      <w:r w:rsidR="00004AD9" w:rsidRPr="00114F7D">
        <w:rPr>
          <w:rFonts w:ascii="Arial" w:hAnsi="Arial" w:cs="Arial"/>
          <w:color w:val="000000" w:themeColor="text1"/>
          <w:sz w:val="24"/>
          <w:szCs w:val="24"/>
          <w:lang w:val="mn-MN"/>
        </w:rPr>
        <w:t xml:space="preserve">болон </w:t>
      </w:r>
      <w:r w:rsidR="00485A75" w:rsidRPr="00114F7D">
        <w:rPr>
          <w:rFonts w:ascii="Arial" w:hAnsi="Arial" w:cs="Arial"/>
          <w:color w:val="000000" w:themeColor="text1"/>
          <w:sz w:val="24"/>
          <w:szCs w:val="24"/>
          <w:lang w:val="mn-MN"/>
        </w:rPr>
        <w:t>тусгай зориулалтын авто зам ашигласны төлбөрий</w:t>
      </w:r>
      <w:r w:rsidR="00004AD9" w:rsidRPr="00114F7D">
        <w:rPr>
          <w:rFonts w:ascii="Arial" w:hAnsi="Arial" w:cs="Arial"/>
          <w:color w:val="000000" w:themeColor="text1"/>
          <w:sz w:val="24"/>
          <w:szCs w:val="24"/>
          <w:lang w:val="mn-MN"/>
        </w:rPr>
        <w:t>г</w:t>
      </w:r>
      <w:r w:rsidR="00485A75" w:rsidRPr="00114F7D">
        <w:rPr>
          <w:rFonts w:ascii="Arial" w:hAnsi="Arial" w:cs="Arial"/>
          <w:color w:val="000000" w:themeColor="text1"/>
          <w:sz w:val="24"/>
          <w:szCs w:val="24"/>
          <w:lang w:val="mn-MN"/>
        </w:rPr>
        <w:t xml:space="preserve"> </w:t>
      </w:r>
      <w:r w:rsidR="0042391A" w:rsidRPr="00114F7D">
        <w:rPr>
          <w:rFonts w:ascii="Arial" w:hAnsi="Arial" w:cs="Arial"/>
          <w:color w:val="000000" w:themeColor="text1"/>
          <w:sz w:val="24"/>
          <w:szCs w:val="24"/>
          <w:lang w:val="mn-MN"/>
        </w:rPr>
        <w:t xml:space="preserve">Авто замын тухай хуулийн 30 дугаар </w:t>
      </w:r>
      <w:r w:rsidR="00185BBE" w:rsidRPr="00114F7D">
        <w:rPr>
          <w:rFonts w:ascii="Arial" w:hAnsi="Arial" w:cs="Arial"/>
          <w:color w:val="000000" w:themeColor="text1"/>
          <w:sz w:val="24"/>
          <w:szCs w:val="24"/>
          <w:lang w:val="mn-MN"/>
        </w:rPr>
        <w:t xml:space="preserve">зүйл болон холбогдох журмын дагуу </w:t>
      </w:r>
      <w:r w:rsidR="0042391A" w:rsidRPr="00114F7D">
        <w:rPr>
          <w:rFonts w:ascii="Arial" w:hAnsi="Arial" w:cs="Arial"/>
          <w:color w:val="000000" w:themeColor="text1"/>
          <w:sz w:val="24"/>
          <w:szCs w:val="24"/>
          <w:lang w:val="mn-MN"/>
        </w:rPr>
        <w:t>авч</w:t>
      </w:r>
      <w:r w:rsidR="00424FAC" w:rsidRPr="00114F7D">
        <w:rPr>
          <w:rFonts w:ascii="Arial" w:hAnsi="Arial" w:cs="Arial"/>
          <w:color w:val="000000" w:themeColor="text1"/>
          <w:sz w:val="24"/>
          <w:szCs w:val="24"/>
          <w:lang w:val="mn-MN"/>
        </w:rPr>
        <w:t xml:space="preserve"> </w:t>
      </w:r>
      <w:r w:rsidR="00CC2227" w:rsidRPr="00114F7D">
        <w:rPr>
          <w:rFonts w:ascii="Arial" w:hAnsi="Arial" w:cs="Arial"/>
          <w:color w:val="000000" w:themeColor="text1"/>
          <w:sz w:val="24"/>
          <w:szCs w:val="24"/>
          <w:lang w:val="mn-MN"/>
        </w:rPr>
        <w:t>улсын авто замын санд төлөвлөрүүлнэ.</w:t>
      </w:r>
      <w:r w:rsidR="00DF21A2" w:rsidRPr="00114F7D">
        <w:rPr>
          <w:rFonts w:ascii="Arial" w:hAnsi="Arial" w:cs="Arial"/>
          <w:color w:val="000000" w:themeColor="text1"/>
          <w:sz w:val="24"/>
          <w:szCs w:val="24"/>
          <w:lang w:val="mn-MN"/>
        </w:rPr>
        <w:t xml:space="preserve"> </w:t>
      </w:r>
    </w:p>
    <w:p w14:paraId="3FD454D2" w14:textId="4063A6DD" w:rsidR="00CE7B52" w:rsidRPr="00114F7D" w:rsidRDefault="00CE7B52" w:rsidP="0042391A">
      <w:pPr>
        <w:divId w:val="73822973"/>
        <w:rPr>
          <w:rFonts w:ascii="Arial" w:hAnsi="Arial" w:cs="Arial"/>
          <w:color w:val="000000" w:themeColor="text1"/>
          <w:sz w:val="24"/>
          <w:szCs w:val="24"/>
          <w:lang w:val="mn-MN"/>
        </w:rPr>
      </w:pPr>
    </w:p>
    <w:p w14:paraId="2613D783" w14:textId="1E096418" w:rsidR="007544EF" w:rsidRPr="00114F7D" w:rsidRDefault="001F2D5E" w:rsidP="002354C9">
      <w:pPr>
        <w:pStyle w:val="ListParagraph"/>
        <w:numPr>
          <w:ilvl w:val="1"/>
          <w:numId w:val="10"/>
        </w:numPr>
        <w:ind w:left="0" w:firstLine="709"/>
        <w:jc w:val="both"/>
        <w:divId w:val="73822973"/>
        <w:rPr>
          <w:rFonts w:ascii="Arial" w:hAnsi="Arial" w:cs="Arial"/>
          <w:color w:val="000000" w:themeColor="text1"/>
          <w:sz w:val="24"/>
          <w:szCs w:val="24"/>
          <w:lang w:val="mn-MN"/>
        </w:rPr>
      </w:pPr>
      <w:r w:rsidRPr="00114F7D">
        <w:rPr>
          <w:rFonts w:ascii="Arial" w:hAnsi="Arial" w:cs="Arial"/>
          <w:color w:val="000000" w:themeColor="text1"/>
          <w:sz w:val="24"/>
          <w:szCs w:val="24"/>
          <w:lang w:val="mn-MN"/>
        </w:rPr>
        <w:t>Нийслэл, орон нутгийн авто замын санд эх үүсвэр тус бүрээр дараах байдлаар хөрөнгө төвлөрүүлнэ. Үүнд:</w:t>
      </w:r>
      <w:r w:rsidR="00614DDC" w:rsidRPr="00114F7D">
        <w:rPr>
          <w:rFonts w:ascii="Arial" w:hAnsi="Arial" w:cs="Arial"/>
          <w:color w:val="000000" w:themeColor="text1"/>
          <w:sz w:val="24"/>
          <w:szCs w:val="24"/>
          <w:lang w:val="mn-MN"/>
        </w:rPr>
        <w:t xml:space="preserve"> </w:t>
      </w:r>
    </w:p>
    <w:p w14:paraId="3B473979" w14:textId="77777777" w:rsidR="007544EF" w:rsidRPr="00114F7D" w:rsidRDefault="007544EF" w:rsidP="007544EF">
      <w:pPr>
        <w:pStyle w:val="ListParagraph"/>
        <w:ind w:left="709"/>
        <w:jc w:val="both"/>
        <w:divId w:val="73822973"/>
        <w:rPr>
          <w:rFonts w:ascii="Arial" w:hAnsi="Arial" w:cs="Arial"/>
          <w:color w:val="000000" w:themeColor="text1"/>
          <w:sz w:val="24"/>
          <w:szCs w:val="24"/>
          <w:lang w:val="mn-MN"/>
        </w:rPr>
      </w:pPr>
    </w:p>
    <w:p w14:paraId="57B14168" w14:textId="56BC0957" w:rsidR="001D3786" w:rsidRPr="00114F7D" w:rsidRDefault="001D3786" w:rsidP="002354C9">
      <w:pPr>
        <w:pStyle w:val="ListParagraph"/>
        <w:numPr>
          <w:ilvl w:val="2"/>
          <w:numId w:val="10"/>
        </w:numPr>
        <w:ind w:left="0" w:firstLine="709"/>
        <w:jc w:val="both"/>
        <w:divId w:val="73822973"/>
        <w:rPr>
          <w:rFonts w:ascii="Arial" w:hAnsi="Arial" w:cs="Arial"/>
          <w:color w:val="000000" w:themeColor="text1"/>
          <w:sz w:val="24"/>
          <w:szCs w:val="24"/>
          <w:lang w:val="mn-MN"/>
        </w:rPr>
      </w:pPr>
      <w:r w:rsidRPr="00114F7D">
        <w:rPr>
          <w:rFonts w:ascii="Arial" w:hAnsi="Arial" w:cs="Arial"/>
          <w:color w:val="000000" w:themeColor="text1"/>
          <w:sz w:val="24"/>
          <w:szCs w:val="24"/>
          <w:lang w:val="mn-MN"/>
        </w:rPr>
        <w:t>Авто</w:t>
      </w:r>
      <w:r w:rsidR="0047097D" w:rsidRPr="00114F7D">
        <w:rPr>
          <w:rFonts w:ascii="Arial" w:hAnsi="Arial" w:cs="Arial"/>
          <w:color w:val="000000" w:themeColor="text1"/>
          <w:sz w:val="24"/>
          <w:szCs w:val="24"/>
        </w:rPr>
        <w:t xml:space="preserve"> </w:t>
      </w:r>
      <w:r w:rsidRPr="00114F7D">
        <w:rPr>
          <w:rFonts w:ascii="Arial" w:hAnsi="Arial" w:cs="Arial"/>
          <w:color w:val="000000" w:themeColor="text1"/>
          <w:sz w:val="24"/>
          <w:szCs w:val="24"/>
          <w:lang w:val="mn-MN"/>
        </w:rPr>
        <w:t xml:space="preserve">тээврийн болон өөрөө явагч хэрэгслийн албан татварыг татварын харьяа дүүрэг, аймаг орон нутгийн татварын албанаас холбогдох хууль, дүрэм журмын дагуу авч нийслэл, орон нутгийн авто замын сангийн тусгай дансанд тухай бүр төвлөрүүлнэ. </w:t>
      </w:r>
    </w:p>
    <w:p w14:paraId="421A2D32" w14:textId="77777777" w:rsidR="007544EF" w:rsidRPr="00114F7D" w:rsidRDefault="007544EF" w:rsidP="007544EF">
      <w:pPr>
        <w:pStyle w:val="ListParagraph"/>
        <w:ind w:left="709"/>
        <w:jc w:val="both"/>
        <w:divId w:val="73822973"/>
        <w:rPr>
          <w:rFonts w:ascii="Arial" w:hAnsi="Arial" w:cs="Arial"/>
          <w:color w:val="000000" w:themeColor="text1"/>
          <w:sz w:val="24"/>
          <w:szCs w:val="24"/>
          <w:lang w:val="mn-MN"/>
        </w:rPr>
      </w:pPr>
    </w:p>
    <w:p w14:paraId="31A4B2E7" w14:textId="4E7CA68E" w:rsidR="00521576" w:rsidRPr="00114F7D" w:rsidRDefault="00920127" w:rsidP="002354C9">
      <w:pPr>
        <w:pStyle w:val="ListParagraph"/>
        <w:numPr>
          <w:ilvl w:val="2"/>
          <w:numId w:val="10"/>
        </w:numPr>
        <w:ind w:left="0" w:firstLine="720"/>
        <w:jc w:val="both"/>
        <w:divId w:val="73822973"/>
        <w:rPr>
          <w:rFonts w:ascii="Arial" w:hAnsi="Arial" w:cs="Arial"/>
          <w:color w:val="000000" w:themeColor="text1"/>
          <w:sz w:val="24"/>
          <w:szCs w:val="24"/>
          <w:lang w:val="mn-MN"/>
        </w:rPr>
      </w:pPr>
      <w:r w:rsidRPr="00114F7D">
        <w:rPr>
          <w:rFonts w:ascii="Arial" w:hAnsi="Arial" w:cs="Arial"/>
          <w:color w:val="000000" w:themeColor="text1"/>
          <w:sz w:val="24"/>
          <w:szCs w:val="24"/>
          <w:lang w:val="mn-MN"/>
        </w:rPr>
        <w:t>Н</w:t>
      </w:r>
      <w:r w:rsidR="0047097D" w:rsidRPr="00114F7D">
        <w:rPr>
          <w:rFonts w:ascii="Arial" w:hAnsi="Arial" w:cs="Arial"/>
          <w:color w:val="000000" w:themeColor="text1"/>
          <w:sz w:val="24"/>
          <w:szCs w:val="24"/>
          <w:lang w:val="mn-MN"/>
        </w:rPr>
        <w:t xml:space="preserve">ийслэл, орон нутгийн </w:t>
      </w:r>
      <w:r w:rsidR="005E3002" w:rsidRPr="00114F7D">
        <w:rPr>
          <w:rFonts w:ascii="Arial" w:hAnsi="Arial" w:cs="Arial"/>
          <w:color w:val="000000" w:themeColor="text1"/>
          <w:sz w:val="24"/>
          <w:szCs w:val="24"/>
          <w:lang w:val="mn-MN"/>
        </w:rPr>
        <w:t xml:space="preserve"> төсвөөс</w:t>
      </w:r>
      <w:r w:rsidRPr="00114F7D">
        <w:rPr>
          <w:rFonts w:ascii="Arial" w:hAnsi="Arial" w:cs="Arial"/>
          <w:color w:val="000000" w:themeColor="text1"/>
          <w:sz w:val="24"/>
          <w:szCs w:val="24"/>
          <w:lang w:val="mn-MN"/>
        </w:rPr>
        <w:t xml:space="preserve"> замын санд</w:t>
      </w:r>
      <w:r w:rsidR="0047097D" w:rsidRPr="00114F7D">
        <w:rPr>
          <w:rFonts w:ascii="Arial" w:hAnsi="Arial" w:cs="Arial"/>
          <w:color w:val="000000" w:themeColor="text1"/>
          <w:sz w:val="24"/>
          <w:szCs w:val="24"/>
          <w:lang w:val="mn-MN"/>
        </w:rPr>
        <w:t xml:space="preserve"> </w:t>
      </w:r>
      <w:r w:rsidRPr="00114F7D">
        <w:rPr>
          <w:rFonts w:ascii="Arial" w:hAnsi="Arial" w:cs="Arial"/>
          <w:color w:val="000000" w:themeColor="text1"/>
          <w:sz w:val="24"/>
          <w:szCs w:val="24"/>
          <w:lang w:val="mn-MN"/>
        </w:rPr>
        <w:t xml:space="preserve">тухайн жилийн төсвөөс хуваарилах бөгөөд тус хөрөнгө нь тус сангийн </w:t>
      </w:r>
      <w:r w:rsidR="00DF43F2" w:rsidRPr="00114F7D">
        <w:rPr>
          <w:rFonts w:ascii="Arial" w:hAnsi="Arial" w:cs="Arial"/>
          <w:color w:val="000000" w:themeColor="text1"/>
          <w:sz w:val="24"/>
          <w:szCs w:val="24"/>
          <w:lang w:val="mn-MN"/>
        </w:rPr>
        <w:t>хөрөнгийн 1</w:t>
      </w:r>
      <w:r w:rsidR="0047097D" w:rsidRPr="00114F7D">
        <w:rPr>
          <w:rFonts w:ascii="Arial" w:hAnsi="Arial" w:cs="Arial"/>
          <w:color w:val="000000" w:themeColor="text1"/>
          <w:sz w:val="24"/>
          <w:szCs w:val="24"/>
          <w:lang w:val="mn-MN"/>
        </w:rPr>
        <w:t xml:space="preserve">0-оос </w:t>
      </w:r>
      <w:r w:rsidR="00E91131" w:rsidRPr="00114F7D">
        <w:rPr>
          <w:rFonts w:ascii="Arial" w:hAnsi="Arial" w:cs="Arial"/>
          <w:color w:val="000000" w:themeColor="text1"/>
          <w:sz w:val="24"/>
          <w:szCs w:val="24"/>
          <w:lang w:val="mn-MN"/>
        </w:rPr>
        <w:t>доошгүй</w:t>
      </w:r>
      <w:r w:rsidR="0047097D" w:rsidRPr="00114F7D">
        <w:rPr>
          <w:rFonts w:ascii="Arial" w:hAnsi="Arial" w:cs="Arial"/>
          <w:color w:val="000000" w:themeColor="text1"/>
          <w:sz w:val="24"/>
          <w:szCs w:val="24"/>
          <w:lang w:val="mn-MN"/>
        </w:rPr>
        <w:t xml:space="preserve"> хувийг</w:t>
      </w:r>
      <w:r w:rsidRPr="00114F7D">
        <w:rPr>
          <w:rFonts w:ascii="Arial" w:hAnsi="Arial" w:cs="Arial"/>
          <w:color w:val="000000" w:themeColor="text1"/>
          <w:sz w:val="24"/>
          <w:szCs w:val="24"/>
          <w:lang w:val="mn-MN"/>
        </w:rPr>
        <w:t xml:space="preserve"> эзэлнэ. Аймаг, Нийслэлийн засаг дарга</w:t>
      </w:r>
      <w:r w:rsidR="00B815ED" w:rsidRPr="00114F7D">
        <w:rPr>
          <w:rFonts w:ascii="Arial" w:hAnsi="Arial" w:cs="Arial"/>
          <w:color w:val="000000" w:themeColor="text1"/>
          <w:sz w:val="24"/>
          <w:szCs w:val="24"/>
          <w:lang w:val="mn-MN"/>
        </w:rPr>
        <w:t xml:space="preserve"> нь тус хөрөнгийг нийс</w:t>
      </w:r>
      <w:r w:rsidR="00DF43F2" w:rsidRPr="00114F7D">
        <w:rPr>
          <w:rFonts w:ascii="Arial" w:hAnsi="Arial" w:cs="Arial"/>
          <w:color w:val="000000" w:themeColor="text1"/>
          <w:sz w:val="24"/>
          <w:szCs w:val="24"/>
          <w:lang w:val="mn-MN"/>
        </w:rPr>
        <w:t xml:space="preserve">лэл, орон нутгийн төсвөөс Авто замын санд хуваарилан </w:t>
      </w:r>
      <w:r w:rsidR="00B815ED" w:rsidRPr="00114F7D">
        <w:rPr>
          <w:rFonts w:ascii="Arial" w:hAnsi="Arial" w:cs="Arial"/>
          <w:color w:val="000000" w:themeColor="text1"/>
          <w:sz w:val="24"/>
          <w:szCs w:val="24"/>
          <w:lang w:val="mn-MN"/>
        </w:rPr>
        <w:t>аймаг, нийслэлийн иргэдийн Хурлаар ба</w:t>
      </w:r>
      <w:r w:rsidR="00A737EA" w:rsidRPr="00114F7D">
        <w:rPr>
          <w:rFonts w:ascii="Arial" w:hAnsi="Arial" w:cs="Arial"/>
          <w:color w:val="000000" w:themeColor="text1"/>
          <w:sz w:val="24"/>
          <w:szCs w:val="24"/>
          <w:lang w:val="mn-MN"/>
        </w:rPr>
        <w:t>тлуулах ажлыг зохион байгуулна.</w:t>
      </w:r>
    </w:p>
    <w:p w14:paraId="41320319" w14:textId="77777777" w:rsidR="007544EF" w:rsidRPr="00114F7D" w:rsidRDefault="007544EF" w:rsidP="007544EF">
      <w:pPr>
        <w:pStyle w:val="ListParagraph"/>
        <w:jc w:val="both"/>
        <w:divId w:val="73822973"/>
        <w:rPr>
          <w:rFonts w:ascii="Arial" w:hAnsi="Arial" w:cs="Arial"/>
          <w:color w:val="000000" w:themeColor="text1"/>
          <w:sz w:val="24"/>
          <w:szCs w:val="24"/>
          <w:lang w:val="mn-MN"/>
        </w:rPr>
      </w:pPr>
    </w:p>
    <w:p w14:paraId="3481D6C2" w14:textId="260A584B" w:rsidR="00521576" w:rsidRPr="00114F7D" w:rsidRDefault="001D3786" w:rsidP="002354C9">
      <w:pPr>
        <w:pStyle w:val="ListParagraph"/>
        <w:numPr>
          <w:ilvl w:val="2"/>
          <w:numId w:val="10"/>
        </w:numPr>
        <w:ind w:left="0" w:firstLine="720"/>
        <w:jc w:val="both"/>
        <w:divId w:val="73822973"/>
        <w:rPr>
          <w:rFonts w:ascii="Arial" w:hAnsi="Arial" w:cs="Arial"/>
          <w:color w:val="000000" w:themeColor="text1"/>
          <w:sz w:val="24"/>
          <w:szCs w:val="24"/>
          <w:lang w:val="mn-MN"/>
        </w:rPr>
      </w:pPr>
      <w:r w:rsidRPr="00114F7D">
        <w:rPr>
          <w:rFonts w:ascii="Arial" w:hAnsi="Arial" w:cs="Arial"/>
          <w:color w:val="000000" w:themeColor="text1"/>
          <w:sz w:val="24"/>
          <w:szCs w:val="24"/>
          <w:lang w:val="mn-MN"/>
        </w:rPr>
        <w:t>Гадаадын</w:t>
      </w:r>
      <w:r w:rsidR="00920127" w:rsidRPr="00114F7D">
        <w:rPr>
          <w:rFonts w:ascii="Arial" w:hAnsi="Arial" w:cs="Arial"/>
          <w:color w:val="000000" w:themeColor="text1"/>
          <w:sz w:val="24"/>
          <w:szCs w:val="24"/>
          <w:lang w:val="mn-MN"/>
        </w:rPr>
        <w:t xml:space="preserve"> зээл, тусламж, хандивын</w:t>
      </w:r>
      <w:r w:rsidRPr="00114F7D">
        <w:rPr>
          <w:rFonts w:ascii="Arial" w:hAnsi="Arial" w:cs="Arial"/>
          <w:color w:val="000000" w:themeColor="text1"/>
          <w:sz w:val="24"/>
          <w:szCs w:val="24"/>
          <w:lang w:val="mn-MN"/>
        </w:rPr>
        <w:t xml:space="preserve"> хөрөнгөөс авто замын санд хөрөнгө төвлөрүүлэн зарцуулах асуудлыг </w:t>
      </w:r>
      <w:r w:rsidR="00FF662C" w:rsidRPr="00114F7D">
        <w:rPr>
          <w:rFonts w:ascii="Arial" w:hAnsi="Arial" w:cs="Arial"/>
          <w:color w:val="000000" w:themeColor="text1"/>
          <w:sz w:val="24"/>
          <w:szCs w:val="24"/>
          <w:shd w:val="clear" w:color="auto" w:fill="FFFFFF"/>
        </w:rPr>
        <w:t>Гадаадын зээл, тусламжийг зохицуулах</w:t>
      </w:r>
      <w:r w:rsidR="00FF662C" w:rsidRPr="00114F7D">
        <w:rPr>
          <w:rFonts w:ascii="Arial" w:hAnsi="Arial" w:cs="Arial"/>
          <w:color w:val="000000" w:themeColor="text1"/>
          <w:sz w:val="24"/>
          <w:szCs w:val="24"/>
          <w:shd w:val="clear" w:color="auto" w:fill="FFFFFF"/>
          <w:lang w:val="mn-MN"/>
        </w:rPr>
        <w:t xml:space="preserve"> тухай</w:t>
      </w:r>
      <w:r w:rsidR="00FF662C" w:rsidRPr="00114F7D">
        <w:rPr>
          <w:rFonts w:ascii="Arial" w:hAnsi="Arial" w:cs="Arial"/>
          <w:color w:val="000000" w:themeColor="text1"/>
          <w:sz w:val="24"/>
          <w:szCs w:val="24"/>
          <w:shd w:val="clear" w:color="auto" w:fill="FFFFFF"/>
        </w:rPr>
        <w:t xml:space="preserve"> хууль</w:t>
      </w:r>
      <w:r w:rsidR="00FF662C" w:rsidRPr="00114F7D">
        <w:rPr>
          <w:rFonts w:ascii="Arial" w:hAnsi="Arial" w:cs="Arial"/>
          <w:color w:val="000000" w:themeColor="text1"/>
          <w:sz w:val="24"/>
          <w:szCs w:val="24"/>
          <w:lang w:val="mn-MN"/>
        </w:rPr>
        <w:t xml:space="preserve"> болон бусад холбогдох хууль журамд нийцүүлэн </w:t>
      </w:r>
      <w:r w:rsidRPr="00114F7D">
        <w:rPr>
          <w:rFonts w:ascii="Arial" w:hAnsi="Arial" w:cs="Arial"/>
          <w:color w:val="000000" w:themeColor="text1"/>
          <w:sz w:val="24"/>
          <w:szCs w:val="24"/>
          <w:lang w:val="mn-MN"/>
        </w:rPr>
        <w:t xml:space="preserve">хэрэгжүүлнэ. </w:t>
      </w:r>
    </w:p>
    <w:p w14:paraId="63D11949" w14:textId="6931BF39" w:rsidR="001D3786" w:rsidRPr="00114F7D" w:rsidRDefault="001D3786" w:rsidP="00521576">
      <w:pPr>
        <w:pStyle w:val="ListParagraph"/>
        <w:jc w:val="both"/>
        <w:divId w:val="73822973"/>
        <w:rPr>
          <w:rFonts w:ascii="Arial" w:hAnsi="Arial" w:cs="Arial"/>
          <w:color w:val="000000" w:themeColor="text1"/>
          <w:sz w:val="24"/>
          <w:szCs w:val="24"/>
          <w:lang w:val="mn-MN"/>
        </w:rPr>
      </w:pPr>
      <w:r w:rsidRPr="00114F7D">
        <w:rPr>
          <w:rFonts w:ascii="Arial" w:hAnsi="Arial" w:cs="Arial"/>
          <w:color w:val="000000" w:themeColor="text1"/>
          <w:sz w:val="24"/>
          <w:szCs w:val="24"/>
          <w:lang w:val="mn-MN"/>
        </w:rPr>
        <w:t xml:space="preserve"> </w:t>
      </w:r>
    </w:p>
    <w:p w14:paraId="3B81FA52" w14:textId="58102F9E" w:rsidR="001D3786" w:rsidRPr="00114F7D" w:rsidRDefault="00922A76" w:rsidP="002354C9">
      <w:pPr>
        <w:pStyle w:val="ListParagraph"/>
        <w:numPr>
          <w:ilvl w:val="2"/>
          <w:numId w:val="10"/>
        </w:numPr>
        <w:ind w:left="0" w:firstLine="720"/>
        <w:jc w:val="both"/>
        <w:divId w:val="73822973"/>
        <w:rPr>
          <w:rFonts w:ascii="Arial" w:hAnsi="Arial" w:cs="Arial"/>
          <w:color w:val="000000" w:themeColor="text1"/>
          <w:sz w:val="24"/>
          <w:szCs w:val="24"/>
          <w:lang w:val="mn-MN"/>
        </w:rPr>
      </w:pPr>
      <w:r w:rsidRPr="00114F7D">
        <w:rPr>
          <w:rFonts w:ascii="Arial" w:hAnsi="Arial" w:cs="Arial"/>
          <w:color w:val="000000" w:themeColor="text1"/>
          <w:sz w:val="24"/>
          <w:szCs w:val="24"/>
          <w:shd w:val="clear" w:color="auto" w:fill="FFFFFF"/>
        </w:rPr>
        <w:t xml:space="preserve">Нийслэл, орон нутгийн авто зам дээр хөдөлгөөний аюулгүй байдлын зөрчил гаргасан, авто замын талаархи хууль тогтоомжийг зөрчсөн этгээдэд торгуулийг </w:t>
      </w:r>
      <w:r w:rsidR="001D3786" w:rsidRPr="00114F7D">
        <w:rPr>
          <w:rFonts w:ascii="Arial" w:hAnsi="Arial" w:cs="Arial"/>
          <w:color w:val="000000" w:themeColor="text1"/>
          <w:sz w:val="24"/>
          <w:szCs w:val="24"/>
          <w:lang w:val="mn-MN"/>
        </w:rPr>
        <w:t>Зөрчлийн тухай хуулийн 14 дүгээр</w:t>
      </w:r>
      <w:r w:rsidRPr="00114F7D">
        <w:rPr>
          <w:rFonts w:ascii="Arial" w:hAnsi="Arial" w:cs="Arial"/>
          <w:color w:val="000000" w:themeColor="text1"/>
          <w:sz w:val="24"/>
          <w:szCs w:val="24"/>
          <w:lang w:val="mn-MN"/>
        </w:rPr>
        <w:t xml:space="preserve"> бүлгийн 14.4, 14.5 дугаар зүйлд</w:t>
      </w:r>
      <w:r w:rsidR="001D3786" w:rsidRPr="00114F7D">
        <w:rPr>
          <w:rFonts w:ascii="Arial" w:hAnsi="Arial" w:cs="Arial"/>
          <w:color w:val="000000" w:themeColor="text1"/>
          <w:sz w:val="24"/>
          <w:szCs w:val="24"/>
          <w:lang w:val="mn-MN"/>
        </w:rPr>
        <w:t xml:space="preserve"> заасан </w:t>
      </w:r>
      <w:r w:rsidRPr="00114F7D">
        <w:rPr>
          <w:rFonts w:ascii="Arial" w:hAnsi="Arial" w:cs="Arial"/>
          <w:color w:val="000000" w:themeColor="text1"/>
          <w:sz w:val="24"/>
          <w:szCs w:val="24"/>
          <w:lang w:val="mn-MN"/>
        </w:rPr>
        <w:t xml:space="preserve">хэмжээгээр </w:t>
      </w:r>
      <w:r w:rsidRPr="00114F7D">
        <w:rPr>
          <w:rFonts w:ascii="Arial" w:hAnsi="Arial" w:cs="Arial"/>
          <w:color w:val="000000" w:themeColor="text1"/>
          <w:sz w:val="24"/>
          <w:szCs w:val="24"/>
          <w:shd w:val="clear" w:color="auto" w:fill="FFFFFF"/>
        </w:rPr>
        <w:t xml:space="preserve">ногдуулах бөгөөд </w:t>
      </w:r>
      <w:r w:rsidR="001D3786" w:rsidRPr="00114F7D">
        <w:rPr>
          <w:rFonts w:ascii="Arial" w:hAnsi="Arial" w:cs="Arial"/>
          <w:color w:val="000000" w:themeColor="text1"/>
          <w:sz w:val="24"/>
          <w:szCs w:val="24"/>
          <w:lang w:val="mn-MN"/>
        </w:rPr>
        <w:t>торгуулийн орлогыг</w:t>
      </w:r>
      <w:r w:rsidR="001E0B40" w:rsidRPr="00114F7D">
        <w:rPr>
          <w:rFonts w:ascii="Arial" w:hAnsi="Arial" w:cs="Arial"/>
          <w:color w:val="000000" w:themeColor="text1"/>
          <w:sz w:val="24"/>
          <w:szCs w:val="24"/>
          <w:lang w:val="mn-MN"/>
        </w:rPr>
        <w:t xml:space="preserve"> </w:t>
      </w:r>
      <w:r w:rsidR="00F64205" w:rsidRPr="00114F7D">
        <w:rPr>
          <w:rFonts w:ascii="Arial" w:hAnsi="Arial" w:cs="Arial"/>
          <w:color w:val="000000" w:themeColor="text1"/>
          <w:sz w:val="24"/>
          <w:szCs w:val="24"/>
          <w:shd w:val="clear" w:color="auto" w:fill="FFFFFF"/>
        </w:rPr>
        <w:t xml:space="preserve">60 хувьтай тэнцэх </w:t>
      </w:r>
      <w:r w:rsidR="00DF43F2" w:rsidRPr="00114F7D">
        <w:rPr>
          <w:rFonts w:ascii="Arial" w:hAnsi="Arial" w:cs="Arial"/>
          <w:color w:val="000000" w:themeColor="text1"/>
          <w:sz w:val="24"/>
          <w:szCs w:val="24"/>
          <w:shd w:val="clear" w:color="auto" w:fill="FFFFFF"/>
          <w:lang w:val="mn-MN"/>
        </w:rPr>
        <w:t>хөрөнгийг</w:t>
      </w:r>
      <w:r w:rsidR="001E0B40" w:rsidRPr="00114F7D">
        <w:rPr>
          <w:rFonts w:ascii="Arial" w:hAnsi="Arial" w:cs="Arial"/>
          <w:color w:val="000000" w:themeColor="text1"/>
          <w:sz w:val="24"/>
          <w:szCs w:val="24"/>
          <w:shd w:val="clear" w:color="auto" w:fill="FFFFFF"/>
          <w:lang w:val="mn-MN"/>
        </w:rPr>
        <w:t xml:space="preserve"> Авто замын тухай хуулийн 25 дугаар зүйлийн </w:t>
      </w:r>
      <w:r w:rsidR="0053361F" w:rsidRPr="00114F7D">
        <w:rPr>
          <w:rFonts w:ascii="Arial" w:hAnsi="Arial" w:cs="Arial"/>
          <w:color w:val="000000" w:themeColor="text1"/>
          <w:sz w:val="24"/>
          <w:szCs w:val="24"/>
          <w:shd w:val="clear" w:color="auto" w:fill="FFFFFF"/>
          <w:lang w:val="mn-MN"/>
        </w:rPr>
        <w:t xml:space="preserve"> 25.2.4 дүгээр зүйлийн хүрээ</w:t>
      </w:r>
      <w:r w:rsidR="00F64205" w:rsidRPr="00114F7D">
        <w:rPr>
          <w:rFonts w:ascii="Arial" w:hAnsi="Arial" w:cs="Arial"/>
          <w:color w:val="000000" w:themeColor="text1"/>
          <w:sz w:val="24"/>
          <w:szCs w:val="24"/>
          <w:shd w:val="clear" w:color="auto" w:fill="FFFFFF"/>
          <w:lang w:val="mn-MN"/>
        </w:rPr>
        <w:t xml:space="preserve">нд </w:t>
      </w:r>
      <w:r w:rsidR="00451B70" w:rsidRPr="00114F7D">
        <w:rPr>
          <w:rFonts w:ascii="Arial" w:hAnsi="Arial" w:cs="Arial"/>
          <w:color w:val="000000" w:themeColor="text1"/>
          <w:sz w:val="24"/>
          <w:szCs w:val="24"/>
          <w:lang w:val="mn-MN"/>
        </w:rPr>
        <w:t xml:space="preserve">аймаг, нийслэлийн засаг дарга авто замын сангийн тусгай дансанд </w:t>
      </w:r>
      <w:r w:rsidR="00FD13BB">
        <w:rPr>
          <w:rFonts w:ascii="Arial" w:hAnsi="Arial" w:cs="Arial"/>
          <w:color w:val="000000" w:themeColor="text1"/>
          <w:sz w:val="24"/>
          <w:szCs w:val="24"/>
          <w:lang w:val="mn-MN"/>
        </w:rPr>
        <w:t>хагас болон бүтэн жилээр</w:t>
      </w:r>
      <w:r w:rsidR="00451B70" w:rsidRPr="00114F7D">
        <w:rPr>
          <w:rFonts w:ascii="Arial" w:hAnsi="Arial" w:cs="Arial"/>
          <w:color w:val="000000" w:themeColor="text1"/>
          <w:sz w:val="24"/>
          <w:szCs w:val="24"/>
          <w:lang w:val="mn-MN"/>
        </w:rPr>
        <w:t xml:space="preserve"> төвлөрүүлэх ажлыг зохион байгуулна.</w:t>
      </w:r>
      <w:r w:rsidR="001E07CB" w:rsidRPr="00114F7D">
        <w:rPr>
          <w:rFonts w:ascii="Arial" w:hAnsi="Arial" w:cs="Arial"/>
          <w:color w:val="000000" w:themeColor="text1"/>
          <w:sz w:val="24"/>
          <w:szCs w:val="24"/>
          <w:highlight w:val="yellow"/>
          <w:lang w:val="mn-MN"/>
        </w:rPr>
        <w:t xml:space="preserve"> </w:t>
      </w:r>
    </w:p>
    <w:p w14:paraId="4B413E0E" w14:textId="1D00B347" w:rsidR="007544EF" w:rsidRPr="00114F7D" w:rsidRDefault="007544EF" w:rsidP="007544EF">
      <w:pPr>
        <w:jc w:val="both"/>
        <w:divId w:val="73822973"/>
        <w:rPr>
          <w:rFonts w:ascii="Arial" w:hAnsi="Arial" w:cs="Arial"/>
          <w:color w:val="000000" w:themeColor="text1"/>
          <w:sz w:val="24"/>
          <w:szCs w:val="24"/>
          <w:lang w:val="mn-MN"/>
        </w:rPr>
      </w:pPr>
    </w:p>
    <w:p w14:paraId="6602FABB" w14:textId="08388FEB" w:rsidR="008E54CE" w:rsidRPr="00114F7D" w:rsidRDefault="00A736AE" w:rsidP="002354C9">
      <w:pPr>
        <w:pStyle w:val="ListParagraph"/>
        <w:numPr>
          <w:ilvl w:val="2"/>
          <w:numId w:val="10"/>
        </w:numPr>
        <w:ind w:left="0" w:firstLine="709"/>
        <w:jc w:val="both"/>
        <w:divId w:val="73822973"/>
        <w:rPr>
          <w:rFonts w:ascii="Arial" w:hAnsi="Arial" w:cs="Arial"/>
          <w:color w:val="000000" w:themeColor="text1"/>
          <w:sz w:val="24"/>
          <w:szCs w:val="24"/>
          <w:lang w:val="mn-MN"/>
        </w:rPr>
      </w:pPr>
      <w:r w:rsidRPr="00114F7D">
        <w:rPr>
          <w:rFonts w:ascii="Arial" w:hAnsi="Arial" w:cs="Arial"/>
          <w:color w:val="000000" w:themeColor="text1"/>
          <w:sz w:val="24"/>
          <w:szCs w:val="24"/>
          <w:lang w:val="mn-MN"/>
        </w:rPr>
        <w:t>Нийслэл, орон нутгийн авто</w:t>
      </w:r>
      <w:r w:rsidR="008E54CE" w:rsidRPr="00114F7D">
        <w:rPr>
          <w:rFonts w:ascii="Arial" w:hAnsi="Arial" w:cs="Arial"/>
          <w:color w:val="000000" w:themeColor="text1"/>
          <w:sz w:val="24"/>
          <w:szCs w:val="24"/>
          <w:lang w:val="mn-MN"/>
        </w:rPr>
        <w:t xml:space="preserve"> зам</w:t>
      </w:r>
      <w:r w:rsidR="00EA6AD9">
        <w:rPr>
          <w:rFonts w:ascii="Arial" w:hAnsi="Arial" w:cs="Arial"/>
          <w:color w:val="000000" w:themeColor="text1"/>
          <w:sz w:val="24"/>
          <w:szCs w:val="24"/>
          <w:lang w:val="mn-MN"/>
        </w:rPr>
        <w:t>ын зурвас газар</w:t>
      </w:r>
      <w:r w:rsidR="008E54CE" w:rsidRPr="00114F7D">
        <w:rPr>
          <w:rFonts w:ascii="Arial" w:hAnsi="Arial" w:cs="Arial"/>
          <w:color w:val="000000" w:themeColor="text1"/>
          <w:sz w:val="24"/>
          <w:szCs w:val="24"/>
          <w:lang w:val="mn-MN"/>
        </w:rPr>
        <w:t xml:space="preserve">, зогсоол </w:t>
      </w:r>
      <w:r w:rsidR="00E3304A" w:rsidRPr="00114F7D">
        <w:rPr>
          <w:rFonts w:ascii="Arial" w:hAnsi="Arial" w:cs="Arial"/>
          <w:color w:val="000000" w:themeColor="text1"/>
          <w:sz w:val="24"/>
          <w:szCs w:val="24"/>
          <w:lang w:val="mn-MN"/>
        </w:rPr>
        <w:t>ашигласны төлбөрийн</w:t>
      </w:r>
      <w:r w:rsidR="008E54CE" w:rsidRPr="00114F7D">
        <w:rPr>
          <w:rFonts w:ascii="Arial" w:hAnsi="Arial" w:cs="Arial"/>
          <w:color w:val="000000" w:themeColor="text1"/>
          <w:sz w:val="24"/>
          <w:szCs w:val="24"/>
          <w:lang w:val="mn-MN"/>
        </w:rPr>
        <w:t xml:space="preserve"> хувь хэмжээ болон үйл ажиллагааны талаарх </w:t>
      </w:r>
      <w:r w:rsidR="00451B70" w:rsidRPr="00114F7D">
        <w:rPr>
          <w:rFonts w:ascii="Arial" w:hAnsi="Arial" w:cs="Arial"/>
          <w:color w:val="000000" w:themeColor="text1"/>
          <w:sz w:val="24"/>
          <w:szCs w:val="24"/>
          <w:lang w:val="mn-MN"/>
        </w:rPr>
        <w:t>журмыг</w:t>
      </w:r>
      <w:r w:rsidR="008E54CE" w:rsidRPr="00114F7D">
        <w:rPr>
          <w:rFonts w:ascii="Arial" w:hAnsi="Arial" w:cs="Arial"/>
          <w:color w:val="000000" w:themeColor="text1"/>
          <w:sz w:val="24"/>
          <w:szCs w:val="24"/>
          <w:lang w:val="mn-MN"/>
        </w:rPr>
        <w:t xml:space="preserve"> </w:t>
      </w:r>
      <w:r w:rsidR="00DB7870" w:rsidRPr="00114F7D">
        <w:rPr>
          <w:rFonts w:ascii="Arial" w:hAnsi="Arial" w:cs="Arial"/>
          <w:color w:val="000000" w:themeColor="text1"/>
          <w:sz w:val="24"/>
          <w:szCs w:val="24"/>
          <w:lang w:val="mn-MN"/>
        </w:rPr>
        <w:t>тухайн орон нутгийн иргэдийн хурал батлах бөгөөд</w:t>
      </w:r>
      <w:r w:rsidR="00451B70" w:rsidRPr="00114F7D">
        <w:rPr>
          <w:rFonts w:ascii="Arial" w:hAnsi="Arial" w:cs="Arial"/>
          <w:color w:val="000000" w:themeColor="text1"/>
          <w:sz w:val="24"/>
          <w:szCs w:val="24"/>
          <w:lang w:val="mn-MN"/>
        </w:rPr>
        <w:t xml:space="preserve"> авто зам</w:t>
      </w:r>
      <w:r w:rsidR="00F24216">
        <w:rPr>
          <w:rFonts w:ascii="Arial" w:hAnsi="Arial" w:cs="Arial"/>
          <w:color w:val="000000" w:themeColor="text1"/>
          <w:sz w:val="24"/>
          <w:szCs w:val="24"/>
          <w:lang w:val="mn-MN"/>
        </w:rPr>
        <w:t>ын зурвас газар</w:t>
      </w:r>
      <w:r w:rsidR="00451B70" w:rsidRPr="00114F7D">
        <w:rPr>
          <w:rFonts w:ascii="Arial" w:hAnsi="Arial" w:cs="Arial"/>
          <w:color w:val="000000" w:themeColor="text1"/>
          <w:sz w:val="24"/>
          <w:szCs w:val="24"/>
          <w:lang w:val="mn-MN"/>
        </w:rPr>
        <w:t>, зогсоол ашигласны төлбөрийн орлогыг аймаг, нийслэлийн засаг дарга</w:t>
      </w:r>
      <w:r w:rsidR="008E54CE" w:rsidRPr="00114F7D">
        <w:rPr>
          <w:rFonts w:ascii="Arial" w:hAnsi="Arial" w:cs="Arial"/>
          <w:color w:val="000000" w:themeColor="text1"/>
          <w:sz w:val="24"/>
          <w:szCs w:val="24"/>
          <w:lang w:val="mn-MN"/>
        </w:rPr>
        <w:t xml:space="preserve"> авто замын сангийн тусгай </w:t>
      </w:r>
      <w:r w:rsidR="00451B70" w:rsidRPr="00114F7D">
        <w:rPr>
          <w:rFonts w:ascii="Arial" w:hAnsi="Arial" w:cs="Arial"/>
          <w:color w:val="000000" w:themeColor="text1"/>
          <w:sz w:val="24"/>
          <w:szCs w:val="24"/>
          <w:lang w:val="mn-MN"/>
        </w:rPr>
        <w:t xml:space="preserve">дансанд </w:t>
      </w:r>
      <w:r w:rsidR="00F24216">
        <w:rPr>
          <w:rFonts w:ascii="Arial" w:hAnsi="Arial" w:cs="Arial"/>
          <w:color w:val="000000" w:themeColor="text1"/>
          <w:sz w:val="24"/>
          <w:szCs w:val="24"/>
          <w:lang w:val="mn-MN"/>
        </w:rPr>
        <w:t>хагас болон бүтэн жилээр</w:t>
      </w:r>
      <w:r w:rsidR="00451B70" w:rsidRPr="00114F7D">
        <w:rPr>
          <w:rFonts w:ascii="Arial" w:hAnsi="Arial" w:cs="Arial"/>
          <w:color w:val="000000" w:themeColor="text1"/>
          <w:sz w:val="24"/>
          <w:szCs w:val="24"/>
          <w:lang w:val="mn-MN"/>
        </w:rPr>
        <w:t xml:space="preserve"> төвлөрүүлэх ажлыг зохион байгуулна</w:t>
      </w:r>
      <w:r w:rsidR="008E54CE" w:rsidRPr="00114F7D">
        <w:rPr>
          <w:rFonts w:ascii="Arial" w:hAnsi="Arial" w:cs="Arial"/>
          <w:color w:val="000000" w:themeColor="text1"/>
          <w:sz w:val="24"/>
          <w:szCs w:val="24"/>
          <w:lang w:val="mn-MN"/>
        </w:rPr>
        <w:t>.</w:t>
      </w:r>
      <w:r w:rsidR="001E07CB" w:rsidRPr="00114F7D">
        <w:rPr>
          <w:rFonts w:ascii="Arial" w:hAnsi="Arial" w:cs="Arial"/>
          <w:color w:val="000000" w:themeColor="text1"/>
          <w:sz w:val="24"/>
          <w:szCs w:val="24"/>
          <w:highlight w:val="yellow"/>
          <w:lang w:val="mn-MN"/>
        </w:rPr>
        <w:t xml:space="preserve"> </w:t>
      </w:r>
    </w:p>
    <w:p w14:paraId="5F94C40B" w14:textId="77777777" w:rsidR="00521576" w:rsidRPr="00114F7D" w:rsidRDefault="00521576" w:rsidP="00521576">
      <w:pPr>
        <w:pStyle w:val="ListParagraph"/>
        <w:ind w:left="709"/>
        <w:jc w:val="both"/>
        <w:divId w:val="73822973"/>
        <w:rPr>
          <w:rFonts w:ascii="Arial" w:hAnsi="Arial" w:cs="Arial"/>
          <w:color w:val="000000" w:themeColor="text1"/>
          <w:sz w:val="24"/>
          <w:szCs w:val="24"/>
          <w:lang w:val="mn-MN"/>
        </w:rPr>
      </w:pPr>
    </w:p>
    <w:p w14:paraId="2E6A592E" w14:textId="050CA785" w:rsidR="00DB7870" w:rsidRPr="00114F7D" w:rsidRDefault="00000980" w:rsidP="002354C9">
      <w:pPr>
        <w:pStyle w:val="ListParagraph"/>
        <w:numPr>
          <w:ilvl w:val="2"/>
          <w:numId w:val="10"/>
        </w:numPr>
        <w:ind w:left="0" w:firstLine="709"/>
        <w:jc w:val="both"/>
        <w:divId w:val="73822973"/>
        <w:rPr>
          <w:rFonts w:ascii="Arial" w:hAnsi="Arial" w:cs="Arial"/>
          <w:color w:val="000000" w:themeColor="text1"/>
          <w:sz w:val="24"/>
          <w:szCs w:val="24"/>
          <w:lang w:val="mn-MN"/>
        </w:rPr>
      </w:pPr>
      <w:r w:rsidRPr="00114F7D">
        <w:rPr>
          <w:rFonts w:ascii="Arial" w:hAnsi="Arial" w:cs="Arial"/>
          <w:color w:val="000000" w:themeColor="text1"/>
          <w:sz w:val="24"/>
          <w:szCs w:val="24"/>
          <w:lang w:val="mn-MN"/>
        </w:rPr>
        <w:t>А</w:t>
      </w:r>
      <w:r w:rsidR="00A736AE" w:rsidRPr="00114F7D">
        <w:rPr>
          <w:rFonts w:ascii="Arial" w:hAnsi="Arial" w:cs="Arial"/>
          <w:color w:val="000000" w:themeColor="text1"/>
          <w:sz w:val="24"/>
          <w:szCs w:val="24"/>
          <w:lang w:val="mn-MN"/>
        </w:rPr>
        <w:t>вто замын зурвас газарт үйлчилгээ</w:t>
      </w:r>
      <w:r w:rsidR="00DB7870" w:rsidRPr="00114F7D">
        <w:rPr>
          <w:rFonts w:ascii="Arial" w:hAnsi="Arial" w:cs="Arial"/>
          <w:color w:val="000000" w:themeColor="text1"/>
          <w:sz w:val="24"/>
          <w:szCs w:val="24"/>
          <w:lang w:val="mn-MN"/>
        </w:rPr>
        <w:t xml:space="preserve"> эрхлэх буюу худалдаа үйлчилгээний байгууламж, сурталчилгааны байгууламж, хаягийн байгууламж, зарлалын самбар зэрэг</w:t>
      </w:r>
      <w:r w:rsidR="00A736AE" w:rsidRPr="00114F7D">
        <w:rPr>
          <w:rFonts w:ascii="Arial" w:hAnsi="Arial" w:cs="Arial"/>
          <w:color w:val="000000" w:themeColor="text1"/>
          <w:sz w:val="24"/>
          <w:szCs w:val="24"/>
          <w:lang w:val="mn-MN"/>
        </w:rPr>
        <w:t xml:space="preserve"> </w:t>
      </w:r>
      <w:r w:rsidR="00DB7870" w:rsidRPr="00114F7D">
        <w:rPr>
          <w:rFonts w:ascii="Arial" w:hAnsi="Arial" w:cs="Arial"/>
          <w:color w:val="000000" w:themeColor="text1"/>
          <w:sz w:val="24"/>
          <w:szCs w:val="24"/>
          <w:lang w:val="mn-MN"/>
        </w:rPr>
        <w:t>үйлчилгээ эрхлэх төрөл,</w:t>
      </w:r>
      <w:r w:rsidR="00A736AE" w:rsidRPr="00114F7D">
        <w:rPr>
          <w:rFonts w:ascii="Arial" w:hAnsi="Arial" w:cs="Arial"/>
          <w:color w:val="000000" w:themeColor="text1"/>
          <w:sz w:val="24"/>
          <w:szCs w:val="24"/>
          <w:lang w:val="mn-MN"/>
        </w:rPr>
        <w:t xml:space="preserve"> төлбөрийн хэмжээг тухайн </w:t>
      </w:r>
      <w:r w:rsidR="002A1610" w:rsidRPr="00114F7D">
        <w:rPr>
          <w:rFonts w:ascii="Arial" w:hAnsi="Arial" w:cs="Arial"/>
          <w:color w:val="000000" w:themeColor="text1"/>
          <w:sz w:val="24"/>
          <w:szCs w:val="24"/>
          <w:lang w:val="mn-MN"/>
        </w:rPr>
        <w:t>орон нутгийн</w:t>
      </w:r>
      <w:r w:rsidR="00562333" w:rsidRPr="00114F7D">
        <w:rPr>
          <w:rFonts w:ascii="Arial" w:hAnsi="Arial" w:cs="Arial"/>
          <w:color w:val="000000" w:themeColor="text1"/>
          <w:sz w:val="24"/>
          <w:szCs w:val="24"/>
          <w:lang w:val="mn-MN"/>
        </w:rPr>
        <w:t xml:space="preserve"> </w:t>
      </w:r>
      <w:r w:rsidR="00DB7870" w:rsidRPr="00114F7D">
        <w:rPr>
          <w:rFonts w:ascii="Arial" w:hAnsi="Arial" w:cs="Arial"/>
          <w:color w:val="000000" w:themeColor="text1"/>
          <w:sz w:val="24"/>
          <w:szCs w:val="24"/>
          <w:lang w:val="mn-MN"/>
        </w:rPr>
        <w:t xml:space="preserve">иргэдийн хурал тогтоон батлах </w:t>
      </w:r>
      <w:r w:rsidR="00562333" w:rsidRPr="00114F7D">
        <w:rPr>
          <w:rFonts w:ascii="Arial" w:hAnsi="Arial" w:cs="Arial"/>
          <w:color w:val="000000" w:themeColor="text1"/>
          <w:sz w:val="24"/>
          <w:szCs w:val="24"/>
          <w:lang w:val="mn-MN"/>
        </w:rPr>
        <w:t xml:space="preserve">бөгөөд </w:t>
      </w:r>
      <w:r w:rsidR="00DB7870" w:rsidRPr="00114F7D">
        <w:rPr>
          <w:rFonts w:ascii="Arial" w:hAnsi="Arial" w:cs="Arial"/>
          <w:color w:val="000000" w:themeColor="text1"/>
          <w:sz w:val="24"/>
          <w:szCs w:val="24"/>
          <w:lang w:val="mn-MN"/>
        </w:rPr>
        <w:t xml:space="preserve">үйлчилгээ эрхэлсний төлбөрийг аймаг, нийслэлийн засаг дарга авто замын сангийн тусгай дансанд </w:t>
      </w:r>
      <w:r w:rsidR="00112539">
        <w:rPr>
          <w:rFonts w:ascii="Arial" w:hAnsi="Arial" w:cs="Arial"/>
          <w:color w:val="000000" w:themeColor="text1"/>
          <w:sz w:val="24"/>
          <w:szCs w:val="24"/>
          <w:lang w:val="mn-MN"/>
        </w:rPr>
        <w:t>хагас болон бүтэн жилээр</w:t>
      </w:r>
      <w:r w:rsidR="00DB7870" w:rsidRPr="00114F7D">
        <w:rPr>
          <w:rFonts w:ascii="Arial" w:hAnsi="Arial" w:cs="Arial"/>
          <w:color w:val="000000" w:themeColor="text1"/>
          <w:sz w:val="24"/>
          <w:szCs w:val="24"/>
          <w:lang w:val="mn-MN"/>
        </w:rPr>
        <w:t xml:space="preserve"> төвлөрүүлэх ажлыг зохион байгуулна.</w:t>
      </w:r>
      <w:r w:rsidR="001E07CB" w:rsidRPr="00114F7D">
        <w:rPr>
          <w:rFonts w:ascii="Arial" w:hAnsi="Arial" w:cs="Arial"/>
          <w:color w:val="000000" w:themeColor="text1"/>
          <w:sz w:val="24"/>
          <w:szCs w:val="24"/>
          <w:highlight w:val="yellow"/>
          <w:lang w:val="mn-MN"/>
        </w:rPr>
        <w:t xml:space="preserve"> </w:t>
      </w:r>
    </w:p>
    <w:p w14:paraId="4FEFD9D2" w14:textId="4747EB33" w:rsidR="00A736AE" w:rsidRPr="00112539" w:rsidRDefault="00A736AE" w:rsidP="00112539">
      <w:pPr>
        <w:divId w:val="73822973"/>
        <w:rPr>
          <w:rFonts w:ascii="Arial" w:hAnsi="Arial" w:cs="Arial"/>
          <w:color w:val="000000" w:themeColor="text1"/>
          <w:sz w:val="24"/>
          <w:szCs w:val="24"/>
          <w:lang w:val="mn-MN"/>
        </w:rPr>
      </w:pPr>
    </w:p>
    <w:p w14:paraId="70381731" w14:textId="77777777" w:rsidR="00300F1F" w:rsidRPr="00114F7D" w:rsidRDefault="00300F1F" w:rsidP="00A736AE">
      <w:pPr>
        <w:pStyle w:val="ListParagraph"/>
        <w:divId w:val="73822973"/>
        <w:rPr>
          <w:rFonts w:ascii="Arial" w:hAnsi="Arial" w:cs="Arial"/>
          <w:color w:val="000000" w:themeColor="text1"/>
          <w:sz w:val="24"/>
          <w:szCs w:val="24"/>
          <w:lang w:val="mn-MN"/>
        </w:rPr>
      </w:pPr>
    </w:p>
    <w:p w14:paraId="65D02B04" w14:textId="47E1ACE9" w:rsidR="00A736AE" w:rsidRPr="00114F7D" w:rsidRDefault="00A736AE" w:rsidP="001A3808">
      <w:pPr>
        <w:jc w:val="center"/>
        <w:divId w:val="73822973"/>
        <w:rPr>
          <w:rFonts w:ascii="Arial" w:hAnsi="Arial" w:cs="Arial"/>
          <w:b/>
          <w:color w:val="000000" w:themeColor="text1"/>
          <w:sz w:val="24"/>
          <w:szCs w:val="24"/>
          <w:lang w:val="mn-MN"/>
        </w:rPr>
      </w:pPr>
      <w:r w:rsidRPr="00114F7D">
        <w:rPr>
          <w:rFonts w:ascii="Arial" w:hAnsi="Arial" w:cs="Arial"/>
          <w:b/>
          <w:color w:val="000000" w:themeColor="text1"/>
          <w:sz w:val="24"/>
          <w:szCs w:val="24"/>
          <w:lang w:val="mn-MN"/>
        </w:rPr>
        <w:t xml:space="preserve">Гурав. </w:t>
      </w:r>
      <w:r w:rsidR="001A3808" w:rsidRPr="00114F7D">
        <w:rPr>
          <w:rFonts w:ascii="Arial" w:hAnsi="Arial" w:cs="Arial"/>
          <w:b/>
          <w:color w:val="000000" w:themeColor="text1"/>
          <w:sz w:val="24"/>
          <w:szCs w:val="24"/>
          <w:lang w:val="mn-MN"/>
        </w:rPr>
        <w:t>Авто замын с</w:t>
      </w:r>
      <w:r w:rsidRPr="00114F7D">
        <w:rPr>
          <w:rFonts w:ascii="Arial" w:hAnsi="Arial" w:cs="Arial"/>
          <w:b/>
          <w:color w:val="000000" w:themeColor="text1"/>
          <w:sz w:val="24"/>
          <w:szCs w:val="24"/>
          <w:lang w:val="mn-MN"/>
        </w:rPr>
        <w:t>ангийн хөрөнгийг захиран зарцуулах</w:t>
      </w:r>
    </w:p>
    <w:p w14:paraId="59BA9417" w14:textId="77777777" w:rsidR="00A736AE" w:rsidRPr="00114F7D" w:rsidRDefault="00A736AE" w:rsidP="00A736AE">
      <w:pPr>
        <w:pStyle w:val="ListParagraph"/>
        <w:divId w:val="73822973"/>
        <w:rPr>
          <w:rFonts w:ascii="Arial" w:hAnsi="Arial" w:cs="Arial"/>
          <w:color w:val="000000" w:themeColor="text1"/>
          <w:sz w:val="24"/>
          <w:szCs w:val="24"/>
          <w:lang w:val="mn-MN"/>
        </w:rPr>
      </w:pPr>
    </w:p>
    <w:p w14:paraId="26C59A70" w14:textId="7EC001A6" w:rsidR="002E1520" w:rsidRPr="00114F7D" w:rsidRDefault="003657B1" w:rsidP="00A736AE">
      <w:pPr>
        <w:pStyle w:val="ListParagraph"/>
        <w:numPr>
          <w:ilvl w:val="1"/>
          <w:numId w:val="18"/>
        </w:numPr>
        <w:tabs>
          <w:tab w:val="left" w:pos="630"/>
        </w:tabs>
        <w:ind w:left="0" w:firstLine="720"/>
        <w:jc w:val="both"/>
        <w:divId w:val="73822973"/>
        <w:rPr>
          <w:rFonts w:ascii="Arial" w:hAnsi="Arial" w:cs="Arial"/>
          <w:color w:val="000000" w:themeColor="text1"/>
          <w:sz w:val="24"/>
          <w:szCs w:val="24"/>
          <w:lang w:val="mn-MN"/>
        </w:rPr>
      </w:pPr>
      <w:r w:rsidRPr="00114F7D">
        <w:rPr>
          <w:rFonts w:ascii="Arial" w:hAnsi="Arial" w:cs="Arial"/>
          <w:color w:val="000000" w:themeColor="text1"/>
          <w:sz w:val="24"/>
          <w:szCs w:val="24"/>
          <w:lang w:val="mn-MN"/>
        </w:rPr>
        <w:t>Тухайн жилд захиран зарцуулахаар төлөвлөсөн Улсын авто замын санг</w:t>
      </w:r>
      <w:r w:rsidR="002E1520" w:rsidRPr="00114F7D">
        <w:rPr>
          <w:rFonts w:ascii="Arial" w:hAnsi="Arial" w:cs="Arial"/>
          <w:color w:val="000000" w:themeColor="text1"/>
          <w:sz w:val="24"/>
          <w:szCs w:val="24"/>
          <w:lang w:val="mn-MN"/>
        </w:rPr>
        <w:t xml:space="preserve"> </w:t>
      </w:r>
      <w:r w:rsidRPr="00114F7D">
        <w:rPr>
          <w:rFonts w:ascii="Arial" w:hAnsi="Arial" w:cs="Arial"/>
          <w:color w:val="000000" w:themeColor="text1"/>
          <w:sz w:val="24"/>
          <w:szCs w:val="24"/>
          <w:lang w:val="mn-MN"/>
        </w:rPr>
        <w:t>тухайн жилийн төсвийн тухай хуульд, нийслэл, орон нутгийн авто замын санг тухайн жилийн нийслэл, орон нутгийн төсөвт тус тус</w:t>
      </w:r>
      <w:r w:rsidR="006012C4" w:rsidRPr="00114F7D">
        <w:rPr>
          <w:rFonts w:ascii="Arial" w:hAnsi="Arial" w:cs="Arial"/>
          <w:color w:val="000000" w:themeColor="text1"/>
          <w:sz w:val="24"/>
          <w:szCs w:val="24"/>
          <w:lang w:val="mn-MN"/>
        </w:rPr>
        <w:t xml:space="preserve"> тусгана.</w:t>
      </w:r>
      <w:r w:rsidR="00F57E0A" w:rsidRPr="00114F7D">
        <w:rPr>
          <w:rFonts w:ascii="Arial" w:hAnsi="Arial" w:cs="Arial"/>
          <w:color w:val="000000" w:themeColor="text1"/>
          <w:sz w:val="24"/>
          <w:szCs w:val="24"/>
          <w:highlight w:val="yellow"/>
          <w:u w:val="single"/>
          <w:lang w:val="mn-MN"/>
        </w:rPr>
        <w:t xml:space="preserve"> </w:t>
      </w:r>
    </w:p>
    <w:p w14:paraId="7B3854B4" w14:textId="77777777" w:rsidR="006012C4" w:rsidRPr="00114F7D" w:rsidRDefault="006012C4" w:rsidP="006012C4">
      <w:pPr>
        <w:pStyle w:val="ListParagraph"/>
        <w:tabs>
          <w:tab w:val="left" w:pos="630"/>
        </w:tabs>
        <w:jc w:val="both"/>
        <w:divId w:val="73822973"/>
        <w:rPr>
          <w:rFonts w:ascii="Arial" w:hAnsi="Arial" w:cs="Arial"/>
          <w:color w:val="000000" w:themeColor="text1"/>
          <w:sz w:val="24"/>
          <w:szCs w:val="24"/>
          <w:lang w:val="mn-MN"/>
        </w:rPr>
      </w:pPr>
    </w:p>
    <w:p w14:paraId="395BAA26" w14:textId="08DDF784" w:rsidR="00A736AE" w:rsidRPr="00114F7D" w:rsidRDefault="001A3808" w:rsidP="00A736AE">
      <w:pPr>
        <w:pStyle w:val="ListParagraph"/>
        <w:numPr>
          <w:ilvl w:val="1"/>
          <w:numId w:val="18"/>
        </w:numPr>
        <w:tabs>
          <w:tab w:val="left" w:pos="630"/>
        </w:tabs>
        <w:ind w:left="0" w:firstLine="720"/>
        <w:jc w:val="both"/>
        <w:divId w:val="73822973"/>
        <w:rPr>
          <w:rFonts w:ascii="Arial" w:hAnsi="Arial" w:cs="Arial"/>
          <w:color w:val="000000" w:themeColor="text1"/>
          <w:sz w:val="24"/>
          <w:szCs w:val="24"/>
          <w:lang w:val="mn-MN"/>
        </w:rPr>
      </w:pPr>
      <w:r w:rsidRPr="00114F7D">
        <w:rPr>
          <w:rFonts w:ascii="Arial" w:hAnsi="Arial" w:cs="Arial"/>
          <w:color w:val="000000" w:themeColor="text1"/>
          <w:sz w:val="24"/>
          <w:szCs w:val="24"/>
          <w:lang w:val="mn-MN"/>
        </w:rPr>
        <w:t>Авто замын сангийн</w:t>
      </w:r>
      <w:r w:rsidR="00240889" w:rsidRPr="00114F7D">
        <w:rPr>
          <w:rFonts w:ascii="Arial" w:hAnsi="Arial" w:cs="Arial"/>
          <w:color w:val="000000" w:themeColor="text1"/>
          <w:sz w:val="24"/>
          <w:szCs w:val="24"/>
          <w:lang w:val="mn-MN"/>
        </w:rPr>
        <w:t xml:space="preserve"> хөрөнгийг </w:t>
      </w:r>
      <w:r w:rsidR="00F1522C">
        <w:rPr>
          <w:rFonts w:ascii="Arial" w:hAnsi="Arial" w:cs="Arial"/>
          <w:color w:val="000000" w:themeColor="text1"/>
          <w:sz w:val="24"/>
          <w:szCs w:val="24"/>
          <w:lang w:val="mn-MN"/>
        </w:rPr>
        <w:t xml:space="preserve">Улсын авто замын сан, нийслэл, орон нутгийн авто замын сангийн хөрөнгийг </w:t>
      </w:r>
      <w:r w:rsidR="00F1522C" w:rsidRPr="00114F7D">
        <w:rPr>
          <w:rFonts w:ascii="Arial" w:hAnsi="Arial" w:cs="Arial"/>
          <w:color w:val="000000" w:themeColor="text1"/>
          <w:sz w:val="24"/>
          <w:szCs w:val="24"/>
          <w:lang w:val="mn-MN"/>
        </w:rPr>
        <w:t xml:space="preserve"> </w:t>
      </w:r>
      <w:r w:rsidR="00240889" w:rsidRPr="00114F7D">
        <w:rPr>
          <w:rFonts w:ascii="Arial" w:hAnsi="Arial" w:cs="Arial"/>
          <w:color w:val="000000" w:themeColor="text1"/>
          <w:sz w:val="24"/>
          <w:szCs w:val="24"/>
          <w:lang w:val="mn-MN"/>
        </w:rPr>
        <w:t xml:space="preserve">Авто замын тухай хуулийн </w:t>
      </w:r>
      <w:r w:rsidR="00A736AE" w:rsidRPr="00114F7D">
        <w:rPr>
          <w:rFonts w:ascii="Arial" w:hAnsi="Arial" w:cs="Arial"/>
          <w:color w:val="000000" w:themeColor="text1"/>
          <w:sz w:val="24"/>
          <w:szCs w:val="24"/>
          <w:lang w:val="mn-MN"/>
        </w:rPr>
        <w:t xml:space="preserve">24 дүгээр зүйлийн </w:t>
      </w:r>
      <w:r w:rsidR="00BB2BA7" w:rsidRPr="00114F7D">
        <w:rPr>
          <w:rFonts w:ascii="Arial" w:hAnsi="Arial" w:cs="Arial"/>
          <w:color w:val="000000" w:themeColor="text1"/>
          <w:sz w:val="24"/>
          <w:szCs w:val="24"/>
          <w:lang w:val="mn-MN"/>
        </w:rPr>
        <w:t xml:space="preserve">24.3, 24.4, 24.5 </w:t>
      </w:r>
      <w:r w:rsidR="00240889" w:rsidRPr="00114F7D">
        <w:rPr>
          <w:rFonts w:ascii="Arial" w:hAnsi="Arial" w:cs="Arial"/>
          <w:color w:val="000000" w:themeColor="text1"/>
          <w:sz w:val="24"/>
          <w:szCs w:val="24"/>
          <w:lang w:val="mn-MN"/>
        </w:rPr>
        <w:t>дэх хэсэгт заас</w:t>
      </w:r>
      <w:r w:rsidR="00A736AE" w:rsidRPr="00114F7D">
        <w:rPr>
          <w:rFonts w:ascii="Arial" w:hAnsi="Arial" w:cs="Arial"/>
          <w:color w:val="000000" w:themeColor="text1"/>
          <w:sz w:val="24"/>
          <w:szCs w:val="24"/>
          <w:lang w:val="mn-MN"/>
        </w:rPr>
        <w:t xml:space="preserve">ны дагуу </w:t>
      </w:r>
      <w:r w:rsidR="00240889" w:rsidRPr="00114F7D">
        <w:rPr>
          <w:rFonts w:ascii="Arial" w:hAnsi="Arial" w:cs="Arial"/>
          <w:color w:val="000000" w:themeColor="text1"/>
          <w:sz w:val="24"/>
          <w:szCs w:val="24"/>
          <w:lang w:val="mn-MN"/>
        </w:rPr>
        <w:t xml:space="preserve">зарцуулна. </w:t>
      </w:r>
    </w:p>
    <w:p w14:paraId="0F189533" w14:textId="77777777" w:rsidR="00A736AE" w:rsidRPr="00114F7D" w:rsidRDefault="00A736AE" w:rsidP="00A736AE">
      <w:pPr>
        <w:pStyle w:val="ListParagraph"/>
        <w:tabs>
          <w:tab w:val="left" w:pos="630"/>
        </w:tabs>
        <w:jc w:val="both"/>
        <w:divId w:val="73822973"/>
        <w:rPr>
          <w:rFonts w:ascii="Arial" w:hAnsi="Arial" w:cs="Arial"/>
          <w:color w:val="000000" w:themeColor="text1"/>
          <w:sz w:val="24"/>
          <w:szCs w:val="24"/>
          <w:lang w:val="mn-MN"/>
        </w:rPr>
      </w:pPr>
    </w:p>
    <w:p w14:paraId="46DAD42D" w14:textId="12F1D23C" w:rsidR="00A736AE" w:rsidRPr="00114F7D" w:rsidRDefault="00F1522C" w:rsidP="00A736AE">
      <w:pPr>
        <w:pStyle w:val="ListParagraph"/>
        <w:numPr>
          <w:ilvl w:val="1"/>
          <w:numId w:val="18"/>
        </w:numPr>
        <w:tabs>
          <w:tab w:val="left" w:pos="630"/>
        </w:tabs>
        <w:ind w:left="0" w:firstLine="720"/>
        <w:jc w:val="both"/>
        <w:divId w:val="73822973"/>
        <w:rPr>
          <w:rFonts w:ascii="Arial" w:hAnsi="Arial" w:cs="Arial"/>
          <w:color w:val="000000" w:themeColor="text1"/>
          <w:sz w:val="24"/>
          <w:szCs w:val="24"/>
          <w:lang w:val="mn-MN"/>
        </w:rPr>
      </w:pPr>
      <w:r>
        <w:rPr>
          <w:rFonts w:ascii="Arial" w:hAnsi="Arial" w:cs="Arial"/>
          <w:color w:val="000000" w:themeColor="text1"/>
          <w:sz w:val="24"/>
          <w:szCs w:val="24"/>
          <w:lang w:val="mn-MN"/>
        </w:rPr>
        <w:t xml:space="preserve">Авто замын сангийн </w:t>
      </w:r>
      <w:r w:rsidR="00A736AE" w:rsidRPr="00114F7D">
        <w:rPr>
          <w:rFonts w:ascii="Arial" w:hAnsi="Arial" w:cs="Arial"/>
          <w:color w:val="000000" w:themeColor="text1"/>
          <w:sz w:val="24"/>
          <w:szCs w:val="24"/>
          <w:lang w:val="mn-MN"/>
        </w:rPr>
        <w:t>тухайн жилд батлагдсан хөрөнгийн</w:t>
      </w:r>
      <w:r w:rsidR="002E1520" w:rsidRPr="00114F7D">
        <w:rPr>
          <w:rFonts w:ascii="Arial" w:hAnsi="Arial" w:cs="Arial"/>
          <w:color w:val="000000" w:themeColor="text1"/>
          <w:sz w:val="24"/>
          <w:szCs w:val="24"/>
          <w:lang w:val="mn-MN"/>
        </w:rPr>
        <w:t xml:space="preserve"> 90</w:t>
      </w:r>
      <w:r w:rsidR="00DA3A9E" w:rsidRPr="00114F7D">
        <w:rPr>
          <w:rFonts w:ascii="Arial" w:hAnsi="Arial" w:cs="Arial"/>
          <w:color w:val="000000" w:themeColor="text1"/>
          <w:sz w:val="24"/>
          <w:szCs w:val="24"/>
          <w:lang w:val="mn-MN"/>
        </w:rPr>
        <w:t>-</w:t>
      </w:r>
      <w:r w:rsidR="002E1520" w:rsidRPr="00114F7D">
        <w:rPr>
          <w:rFonts w:ascii="Arial" w:hAnsi="Arial" w:cs="Arial"/>
          <w:color w:val="000000" w:themeColor="text1"/>
          <w:sz w:val="24"/>
          <w:szCs w:val="24"/>
          <w:lang w:val="mn-MN"/>
        </w:rPr>
        <w:t>өө</w:t>
      </w:r>
      <w:r w:rsidR="00DA3A9E" w:rsidRPr="00114F7D">
        <w:rPr>
          <w:rFonts w:ascii="Arial" w:hAnsi="Arial" w:cs="Arial"/>
          <w:color w:val="000000" w:themeColor="text1"/>
          <w:sz w:val="24"/>
          <w:szCs w:val="24"/>
          <w:lang w:val="mn-MN"/>
        </w:rPr>
        <w:t xml:space="preserve">с багагүй </w:t>
      </w:r>
      <w:r w:rsidR="00A736AE" w:rsidRPr="00114F7D">
        <w:rPr>
          <w:rFonts w:ascii="Arial" w:hAnsi="Arial" w:cs="Arial"/>
          <w:color w:val="000000" w:themeColor="text1"/>
          <w:sz w:val="24"/>
          <w:szCs w:val="24"/>
          <w:lang w:val="mn-MN"/>
        </w:rPr>
        <w:t xml:space="preserve">хувийг Авто замын тухай хуулийн  </w:t>
      </w:r>
      <w:r w:rsidR="00DA3A9E" w:rsidRPr="00114F7D">
        <w:rPr>
          <w:rFonts w:ascii="Arial" w:hAnsi="Arial" w:cs="Arial"/>
          <w:color w:val="000000" w:themeColor="text1"/>
          <w:sz w:val="24"/>
          <w:szCs w:val="24"/>
          <w:lang w:val="mn-MN"/>
        </w:rPr>
        <w:t xml:space="preserve">24 дүгээр зүйлийн </w:t>
      </w:r>
      <w:r w:rsidR="00A736AE" w:rsidRPr="00114F7D">
        <w:rPr>
          <w:rFonts w:ascii="Arial" w:hAnsi="Arial" w:cs="Arial"/>
          <w:color w:val="000000" w:themeColor="text1"/>
          <w:sz w:val="24"/>
          <w:szCs w:val="24"/>
          <w:lang w:val="mn-MN"/>
        </w:rPr>
        <w:t xml:space="preserve">24.3, 24.4-д заасан үйл ажиллагааг, </w:t>
      </w:r>
      <w:r w:rsidR="002E1520" w:rsidRPr="00114F7D">
        <w:rPr>
          <w:rFonts w:ascii="Arial" w:hAnsi="Arial" w:cs="Arial"/>
          <w:color w:val="000000" w:themeColor="text1"/>
          <w:sz w:val="24"/>
          <w:szCs w:val="24"/>
          <w:lang w:val="mn-MN"/>
        </w:rPr>
        <w:t>1</w:t>
      </w:r>
      <w:r w:rsidR="00A736AE" w:rsidRPr="00114F7D">
        <w:rPr>
          <w:rFonts w:ascii="Arial" w:hAnsi="Arial" w:cs="Arial"/>
          <w:color w:val="000000" w:themeColor="text1"/>
          <w:sz w:val="24"/>
          <w:szCs w:val="24"/>
          <w:lang w:val="mn-MN"/>
        </w:rPr>
        <w:t>0</w:t>
      </w:r>
      <w:r w:rsidR="00DA3A9E" w:rsidRPr="00114F7D">
        <w:rPr>
          <w:rFonts w:ascii="Arial" w:hAnsi="Arial" w:cs="Arial"/>
          <w:color w:val="000000" w:themeColor="text1"/>
          <w:sz w:val="24"/>
          <w:szCs w:val="24"/>
          <w:lang w:val="mn-MN"/>
        </w:rPr>
        <w:t>-</w:t>
      </w:r>
      <w:r w:rsidR="002E1520" w:rsidRPr="00114F7D">
        <w:rPr>
          <w:rFonts w:ascii="Arial" w:hAnsi="Arial" w:cs="Arial"/>
          <w:color w:val="000000" w:themeColor="text1"/>
          <w:sz w:val="24"/>
          <w:szCs w:val="24"/>
          <w:lang w:val="mn-MN"/>
        </w:rPr>
        <w:t>аа</w:t>
      </w:r>
      <w:r w:rsidR="00DA3A9E" w:rsidRPr="00114F7D">
        <w:rPr>
          <w:rFonts w:ascii="Arial" w:hAnsi="Arial" w:cs="Arial"/>
          <w:color w:val="000000" w:themeColor="text1"/>
          <w:sz w:val="24"/>
          <w:szCs w:val="24"/>
          <w:lang w:val="mn-MN"/>
        </w:rPr>
        <w:t xml:space="preserve">с ихгүй </w:t>
      </w:r>
      <w:r w:rsidR="00A736AE" w:rsidRPr="00114F7D">
        <w:rPr>
          <w:rFonts w:ascii="Arial" w:hAnsi="Arial" w:cs="Arial"/>
          <w:color w:val="000000" w:themeColor="text1"/>
          <w:sz w:val="24"/>
          <w:szCs w:val="24"/>
          <w:lang w:val="mn-MN"/>
        </w:rPr>
        <w:t xml:space="preserve"> хувийг мөн хуулийн </w:t>
      </w:r>
      <w:r w:rsidR="00DA3A9E" w:rsidRPr="00114F7D">
        <w:rPr>
          <w:rFonts w:ascii="Arial" w:hAnsi="Arial" w:cs="Arial"/>
          <w:color w:val="000000" w:themeColor="text1"/>
          <w:sz w:val="24"/>
          <w:szCs w:val="24"/>
          <w:lang w:val="mn-MN"/>
        </w:rPr>
        <w:t xml:space="preserve">24 дүгээр зүйлийн </w:t>
      </w:r>
      <w:r w:rsidR="00A736AE" w:rsidRPr="00114F7D">
        <w:rPr>
          <w:rFonts w:ascii="Arial" w:hAnsi="Arial" w:cs="Arial"/>
          <w:color w:val="000000" w:themeColor="text1"/>
          <w:sz w:val="24"/>
          <w:szCs w:val="24"/>
          <w:lang w:val="mn-MN"/>
        </w:rPr>
        <w:t>24.5-д заасан үйл ажиллагааг санхүүжүүлэхэд зарцуулах чиглэл баримтлана.</w:t>
      </w:r>
      <w:r w:rsidR="00965583" w:rsidRPr="00114F7D">
        <w:rPr>
          <w:rFonts w:ascii="Arial" w:hAnsi="Arial" w:cs="Arial"/>
          <w:color w:val="000000" w:themeColor="text1"/>
          <w:sz w:val="24"/>
          <w:szCs w:val="24"/>
          <w:lang w:val="mn-MN"/>
        </w:rPr>
        <w:t xml:space="preserve"> </w:t>
      </w:r>
    </w:p>
    <w:p w14:paraId="060BAE7C" w14:textId="77777777" w:rsidR="00A736AE" w:rsidRPr="00114F7D" w:rsidRDefault="00A736AE" w:rsidP="00A736AE">
      <w:pPr>
        <w:pStyle w:val="ListParagraph"/>
        <w:tabs>
          <w:tab w:val="left" w:pos="630"/>
        </w:tabs>
        <w:jc w:val="both"/>
        <w:divId w:val="73822973"/>
        <w:rPr>
          <w:rFonts w:ascii="Arial" w:hAnsi="Arial" w:cs="Arial"/>
          <w:color w:val="000000" w:themeColor="text1"/>
          <w:sz w:val="24"/>
          <w:szCs w:val="24"/>
          <w:lang w:val="mn-MN"/>
        </w:rPr>
      </w:pPr>
    </w:p>
    <w:p w14:paraId="65F1FD7B" w14:textId="0AD312ED" w:rsidR="00FB3A1C" w:rsidRPr="00114F7D" w:rsidRDefault="001A3808" w:rsidP="00FB3A1C">
      <w:pPr>
        <w:pStyle w:val="ListParagraph"/>
        <w:numPr>
          <w:ilvl w:val="1"/>
          <w:numId w:val="18"/>
        </w:numPr>
        <w:tabs>
          <w:tab w:val="left" w:pos="630"/>
        </w:tabs>
        <w:ind w:left="0" w:firstLine="720"/>
        <w:jc w:val="both"/>
        <w:divId w:val="73822973"/>
        <w:rPr>
          <w:rFonts w:ascii="Arial" w:hAnsi="Arial" w:cs="Arial"/>
          <w:color w:val="000000" w:themeColor="text1"/>
          <w:sz w:val="24"/>
          <w:szCs w:val="24"/>
          <w:lang w:val="mn-MN"/>
        </w:rPr>
      </w:pPr>
      <w:r w:rsidRPr="00114F7D">
        <w:rPr>
          <w:rFonts w:ascii="Arial" w:hAnsi="Arial" w:cs="Arial"/>
          <w:color w:val="000000" w:themeColor="text1"/>
          <w:sz w:val="24"/>
          <w:szCs w:val="24"/>
          <w:lang w:val="mn-MN"/>
        </w:rPr>
        <w:t xml:space="preserve">Авто замын санг </w:t>
      </w:r>
      <w:r w:rsidR="00070F26" w:rsidRPr="00114F7D">
        <w:rPr>
          <w:rFonts w:ascii="Arial" w:hAnsi="Arial" w:cs="Arial"/>
          <w:color w:val="000000" w:themeColor="text1"/>
          <w:sz w:val="24"/>
          <w:szCs w:val="24"/>
          <w:lang w:val="mn-MN"/>
        </w:rPr>
        <w:t xml:space="preserve">Авто замын тухай хуулийн  24 дүгээр зүйлийн </w:t>
      </w:r>
      <w:r w:rsidRPr="00114F7D">
        <w:rPr>
          <w:rFonts w:ascii="Arial" w:hAnsi="Arial" w:cs="Arial"/>
          <w:color w:val="000000" w:themeColor="text1"/>
          <w:sz w:val="24"/>
          <w:szCs w:val="24"/>
          <w:lang w:val="mn-MN"/>
        </w:rPr>
        <w:t>24.9</w:t>
      </w:r>
      <w:r w:rsidR="00070F26" w:rsidRPr="00114F7D">
        <w:rPr>
          <w:rFonts w:ascii="Arial" w:hAnsi="Arial" w:cs="Arial"/>
          <w:color w:val="000000" w:themeColor="text1"/>
          <w:sz w:val="24"/>
          <w:szCs w:val="24"/>
          <w:lang w:val="mn-MN"/>
        </w:rPr>
        <w:t>-д заас</w:t>
      </w:r>
      <w:r w:rsidRPr="00114F7D">
        <w:rPr>
          <w:rFonts w:ascii="Arial" w:hAnsi="Arial" w:cs="Arial"/>
          <w:color w:val="000000" w:themeColor="text1"/>
          <w:sz w:val="24"/>
          <w:szCs w:val="24"/>
          <w:lang w:val="mn-MN"/>
        </w:rPr>
        <w:t xml:space="preserve">ны </w:t>
      </w:r>
      <w:r w:rsidR="00070F26" w:rsidRPr="00114F7D">
        <w:rPr>
          <w:rFonts w:ascii="Arial" w:hAnsi="Arial" w:cs="Arial"/>
          <w:color w:val="000000" w:themeColor="text1"/>
          <w:sz w:val="24"/>
          <w:szCs w:val="24"/>
          <w:lang w:val="mn-MN"/>
        </w:rPr>
        <w:t xml:space="preserve">дагуу захиран зарцуулна. </w:t>
      </w:r>
    </w:p>
    <w:p w14:paraId="0F9656FD" w14:textId="77777777" w:rsidR="00FB3A1C" w:rsidRPr="00114F7D" w:rsidRDefault="00FB3A1C" w:rsidP="00FB3A1C">
      <w:pPr>
        <w:pStyle w:val="ListParagraph"/>
        <w:divId w:val="73822973"/>
        <w:rPr>
          <w:rFonts w:ascii="Arial" w:hAnsi="Arial" w:cs="Arial"/>
          <w:color w:val="000000" w:themeColor="text1"/>
          <w:sz w:val="24"/>
          <w:szCs w:val="24"/>
          <w:lang w:val="mn-MN"/>
        </w:rPr>
      </w:pPr>
    </w:p>
    <w:p w14:paraId="51A88431" w14:textId="049EB823" w:rsidR="00320BC9" w:rsidRPr="00114F7D" w:rsidRDefault="00E9134D" w:rsidP="00070F26">
      <w:pPr>
        <w:pStyle w:val="ListParagraph"/>
        <w:numPr>
          <w:ilvl w:val="1"/>
          <w:numId w:val="18"/>
        </w:numPr>
        <w:tabs>
          <w:tab w:val="left" w:pos="630"/>
        </w:tabs>
        <w:ind w:left="0" w:firstLine="720"/>
        <w:jc w:val="both"/>
        <w:divId w:val="73822973"/>
        <w:rPr>
          <w:rFonts w:ascii="Arial" w:hAnsi="Arial" w:cs="Arial"/>
          <w:color w:val="000000" w:themeColor="text1"/>
          <w:sz w:val="24"/>
          <w:szCs w:val="24"/>
          <w:lang w:val="mn-MN"/>
        </w:rPr>
      </w:pPr>
      <w:r w:rsidRPr="00114F7D">
        <w:rPr>
          <w:rFonts w:ascii="Arial" w:hAnsi="Arial" w:cs="Arial"/>
          <w:color w:val="000000" w:themeColor="text1"/>
          <w:sz w:val="24"/>
          <w:szCs w:val="24"/>
          <w:lang w:val="mn-MN"/>
        </w:rPr>
        <w:t>Авто замын с</w:t>
      </w:r>
      <w:r w:rsidR="005935B5" w:rsidRPr="00114F7D">
        <w:rPr>
          <w:rFonts w:ascii="Arial" w:hAnsi="Arial" w:cs="Arial"/>
          <w:color w:val="000000" w:themeColor="text1"/>
          <w:sz w:val="24"/>
          <w:szCs w:val="24"/>
          <w:lang w:val="mn-MN"/>
        </w:rPr>
        <w:t>ангийн хөрөнгийг хууль тогтоомж</w:t>
      </w:r>
      <w:r w:rsidRPr="00114F7D">
        <w:rPr>
          <w:rFonts w:ascii="Arial" w:hAnsi="Arial" w:cs="Arial"/>
          <w:color w:val="000000" w:themeColor="text1"/>
          <w:sz w:val="24"/>
          <w:szCs w:val="24"/>
          <w:lang w:val="mn-MN"/>
        </w:rPr>
        <w:t>ид з</w:t>
      </w:r>
      <w:r w:rsidR="005935B5" w:rsidRPr="00114F7D">
        <w:rPr>
          <w:rFonts w:ascii="Arial" w:hAnsi="Arial" w:cs="Arial"/>
          <w:color w:val="000000" w:themeColor="text1"/>
          <w:sz w:val="24"/>
          <w:szCs w:val="24"/>
          <w:lang w:val="mn-MN"/>
        </w:rPr>
        <w:t>а</w:t>
      </w:r>
      <w:r w:rsidR="001A3808" w:rsidRPr="00114F7D">
        <w:rPr>
          <w:rFonts w:ascii="Arial" w:hAnsi="Arial" w:cs="Arial"/>
          <w:color w:val="000000" w:themeColor="text1"/>
          <w:sz w:val="24"/>
          <w:szCs w:val="24"/>
          <w:lang w:val="mn-MN"/>
        </w:rPr>
        <w:t xml:space="preserve">аснаас бусад зориулалтаар </w:t>
      </w:r>
      <w:r w:rsidR="005935B5" w:rsidRPr="00114F7D">
        <w:rPr>
          <w:rFonts w:ascii="Arial" w:hAnsi="Arial" w:cs="Arial"/>
          <w:color w:val="000000" w:themeColor="text1"/>
          <w:sz w:val="24"/>
          <w:szCs w:val="24"/>
          <w:lang w:val="mn-MN"/>
        </w:rPr>
        <w:t xml:space="preserve"> зарцуулахыг хориглоно.</w:t>
      </w:r>
    </w:p>
    <w:p w14:paraId="4319518F" w14:textId="580ADC9F" w:rsidR="002B0E49" w:rsidRPr="00114F7D" w:rsidRDefault="002B0E49" w:rsidP="00377303">
      <w:pPr>
        <w:jc w:val="both"/>
        <w:divId w:val="73822973"/>
        <w:rPr>
          <w:rFonts w:ascii="Arial" w:hAnsi="Arial" w:cs="Arial"/>
          <w:color w:val="000000" w:themeColor="text1"/>
          <w:sz w:val="24"/>
          <w:szCs w:val="24"/>
          <w:lang w:val="mn-MN"/>
        </w:rPr>
      </w:pPr>
    </w:p>
    <w:p w14:paraId="33BEABA9" w14:textId="77777777" w:rsidR="001A3808" w:rsidRPr="00114F7D" w:rsidRDefault="001A3808" w:rsidP="00377303">
      <w:pPr>
        <w:jc w:val="both"/>
        <w:divId w:val="73822973"/>
        <w:rPr>
          <w:rFonts w:ascii="Arial" w:hAnsi="Arial" w:cs="Arial"/>
          <w:color w:val="000000" w:themeColor="text1"/>
          <w:sz w:val="24"/>
          <w:szCs w:val="24"/>
          <w:lang w:val="mn-MN"/>
        </w:rPr>
      </w:pPr>
    </w:p>
    <w:p w14:paraId="7F070CAF" w14:textId="7E590BF3" w:rsidR="00070F26" w:rsidRPr="00114F7D" w:rsidRDefault="00DA3A9E" w:rsidP="001A3808">
      <w:pPr>
        <w:jc w:val="center"/>
        <w:divId w:val="73822973"/>
        <w:rPr>
          <w:rFonts w:ascii="Arial" w:hAnsi="Arial" w:cs="Arial"/>
          <w:b/>
          <w:color w:val="000000" w:themeColor="text1"/>
          <w:sz w:val="24"/>
          <w:szCs w:val="24"/>
          <w:lang w:val="mn-MN"/>
        </w:rPr>
      </w:pPr>
      <w:r w:rsidRPr="00114F7D">
        <w:rPr>
          <w:rFonts w:ascii="Arial" w:hAnsi="Arial" w:cs="Arial"/>
          <w:b/>
          <w:color w:val="000000" w:themeColor="text1"/>
          <w:sz w:val="24"/>
          <w:szCs w:val="24"/>
          <w:lang w:val="mn-MN"/>
        </w:rPr>
        <w:t>Дөрөв</w:t>
      </w:r>
      <w:r w:rsidR="00137738" w:rsidRPr="00114F7D">
        <w:rPr>
          <w:rFonts w:ascii="Arial" w:hAnsi="Arial" w:cs="Arial"/>
          <w:b/>
          <w:color w:val="000000" w:themeColor="text1"/>
          <w:sz w:val="24"/>
          <w:szCs w:val="24"/>
          <w:lang w:val="mn-MN"/>
        </w:rPr>
        <w:t xml:space="preserve">. </w:t>
      </w:r>
      <w:r w:rsidR="00070F26" w:rsidRPr="00114F7D">
        <w:rPr>
          <w:rFonts w:ascii="Arial" w:hAnsi="Arial" w:cs="Arial"/>
          <w:b/>
          <w:color w:val="000000" w:themeColor="text1"/>
          <w:sz w:val="24"/>
          <w:szCs w:val="24"/>
          <w:lang w:val="mn-MN"/>
        </w:rPr>
        <w:t>Сангийн үйл ажиллагаа</w:t>
      </w:r>
    </w:p>
    <w:p w14:paraId="303919F9" w14:textId="244E8B1D" w:rsidR="00070F26" w:rsidRPr="00114F7D" w:rsidRDefault="00070F26" w:rsidP="00377303">
      <w:pPr>
        <w:jc w:val="both"/>
        <w:divId w:val="73822973"/>
        <w:rPr>
          <w:rFonts w:ascii="Arial" w:hAnsi="Arial" w:cs="Arial"/>
          <w:b/>
          <w:color w:val="000000" w:themeColor="text1"/>
          <w:sz w:val="24"/>
          <w:szCs w:val="24"/>
          <w:lang w:val="mn-MN"/>
        </w:rPr>
      </w:pPr>
    </w:p>
    <w:p w14:paraId="371F0801" w14:textId="16A0BD40" w:rsidR="00320BC9" w:rsidRPr="00114F7D" w:rsidRDefault="00320BC9" w:rsidP="00070F26">
      <w:pPr>
        <w:pStyle w:val="ListParagraph"/>
        <w:numPr>
          <w:ilvl w:val="1"/>
          <w:numId w:val="20"/>
        </w:numPr>
        <w:ind w:left="0" w:firstLine="720"/>
        <w:jc w:val="both"/>
        <w:divId w:val="73822973"/>
        <w:rPr>
          <w:rFonts w:ascii="Arial" w:hAnsi="Arial" w:cs="Arial"/>
          <w:color w:val="000000" w:themeColor="text1"/>
          <w:sz w:val="24"/>
          <w:szCs w:val="24"/>
          <w:lang w:val="mn-MN"/>
        </w:rPr>
      </w:pPr>
      <w:r w:rsidRPr="00114F7D">
        <w:rPr>
          <w:rFonts w:ascii="Arial" w:hAnsi="Arial" w:cs="Arial"/>
          <w:color w:val="000000" w:themeColor="text1"/>
          <w:sz w:val="24"/>
          <w:szCs w:val="24"/>
          <w:lang w:val="mn-MN"/>
        </w:rPr>
        <w:t>Улсын болон нийслэл, орон нутгийн авто замын сангийн хөрөнгийн төвлөрүүлэлт, түүний</w:t>
      </w:r>
      <w:r w:rsidR="00695922" w:rsidRPr="00114F7D">
        <w:rPr>
          <w:rFonts w:ascii="Arial" w:hAnsi="Arial" w:cs="Arial"/>
          <w:color w:val="000000" w:themeColor="text1"/>
          <w:sz w:val="24"/>
          <w:szCs w:val="24"/>
          <w:lang w:val="mn-MN"/>
        </w:rPr>
        <w:t xml:space="preserve"> зарцуулалт болон үлдэгдлийг</w:t>
      </w:r>
      <w:r w:rsidRPr="00114F7D">
        <w:rPr>
          <w:rFonts w:ascii="Arial" w:hAnsi="Arial" w:cs="Arial"/>
          <w:color w:val="000000" w:themeColor="text1"/>
          <w:sz w:val="24"/>
          <w:szCs w:val="24"/>
          <w:lang w:val="mn-MN"/>
        </w:rPr>
        <w:t xml:space="preserve"> улирал бүрийн тайланг </w:t>
      </w:r>
      <w:r w:rsidR="00112539">
        <w:rPr>
          <w:rFonts w:ascii="Arial" w:hAnsi="Arial" w:cs="Arial"/>
          <w:color w:val="000000" w:themeColor="text1"/>
          <w:sz w:val="24"/>
          <w:szCs w:val="24"/>
          <w:lang w:val="mn-MN"/>
        </w:rPr>
        <w:t xml:space="preserve">энэхүү журмын 1.4-т заасан </w:t>
      </w:r>
      <w:r w:rsidR="003379CB">
        <w:rPr>
          <w:rFonts w:ascii="Arial" w:hAnsi="Arial" w:cs="Arial"/>
          <w:color w:val="000000" w:themeColor="text1"/>
          <w:sz w:val="24"/>
          <w:szCs w:val="24"/>
          <w:lang w:val="mn-MN"/>
        </w:rPr>
        <w:t xml:space="preserve">авто замын аниглал тус бүрийг хариуцсан </w:t>
      </w:r>
      <w:r w:rsidR="00112539">
        <w:rPr>
          <w:rFonts w:ascii="Arial" w:hAnsi="Arial" w:cs="Arial"/>
          <w:color w:val="000000" w:themeColor="text1"/>
          <w:sz w:val="24"/>
          <w:szCs w:val="24"/>
          <w:lang w:val="mn-MN"/>
        </w:rPr>
        <w:t>нэгжүүд</w:t>
      </w:r>
      <w:r w:rsidR="000F5E68" w:rsidRPr="00114F7D">
        <w:rPr>
          <w:rFonts w:ascii="Arial" w:hAnsi="Arial" w:cs="Arial"/>
          <w:color w:val="000000" w:themeColor="text1"/>
          <w:sz w:val="24"/>
          <w:szCs w:val="24"/>
          <w:lang w:val="mn-MN"/>
        </w:rPr>
        <w:t xml:space="preserve"> </w:t>
      </w:r>
      <w:r w:rsidRPr="00114F7D">
        <w:rPr>
          <w:rFonts w:ascii="Arial" w:hAnsi="Arial" w:cs="Arial"/>
          <w:color w:val="000000" w:themeColor="text1"/>
          <w:sz w:val="24"/>
          <w:szCs w:val="24"/>
          <w:lang w:val="mn-MN"/>
        </w:rPr>
        <w:t xml:space="preserve">гаргаж дараа улирлын 15-ны дотор, жилийн тайланг дараа оны 3 дугаар сарын 1-ний дотор Авто замын зөвлөлд хүргүүлнэ. </w:t>
      </w:r>
    </w:p>
    <w:p w14:paraId="4CD2656C" w14:textId="77777777" w:rsidR="00070F26" w:rsidRPr="00114F7D" w:rsidRDefault="00070F26" w:rsidP="00377303">
      <w:pPr>
        <w:jc w:val="both"/>
        <w:divId w:val="73822973"/>
        <w:rPr>
          <w:rFonts w:ascii="Arial" w:hAnsi="Arial" w:cs="Arial"/>
          <w:b/>
          <w:color w:val="000000" w:themeColor="text1"/>
          <w:sz w:val="24"/>
          <w:szCs w:val="24"/>
          <w:lang w:val="mn-MN"/>
        </w:rPr>
      </w:pPr>
    </w:p>
    <w:p w14:paraId="1CE04001" w14:textId="0F134E23" w:rsidR="00137738" w:rsidRPr="00114F7D" w:rsidRDefault="00CA24E1" w:rsidP="0033530E">
      <w:pPr>
        <w:jc w:val="center"/>
        <w:divId w:val="73822973"/>
        <w:rPr>
          <w:rFonts w:ascii="Arial" w:hAnsi="Arial" w:cs="Arial"/>
          <w:b/>
          <w:color w:val="000000" w:themeColor="text1"/>
          <w:sz w:val="24"/>
          <w:szCs w:val="24"/>
          <w:lang w:val="mn-MN"/>
        </w:rPr>
      </w:pPr>
      <w:r w:rsidRPr="00114F7D">
        <w:rPr>
          <w:rFonts w:ascii="Arial" w:hAnsi="Arial" w:cs="Arial"/>
          <w:b/>
          <w:color w:val="000000" w:themeColor="text1"/>
          <w:sz w:val="24"/>
          <w:szCs w:val="24"/>
          <w:lang w:val="mn-MN"/>
        </w:rPr>
        <w:t xml:space="preserve">Тав. </w:t>
      </w:r>
      <w:r w:rsidR="00137738" w:rsidRPr="00114F7D">
        <w:rPr>
          <w:rFonts w:ascii="Arial" w:hAnsi="Arial" w:cs="Arial"/>
          <w:b/>
          <w:color w:val="000000" w:themeColor="text1"/>
          <w:sz w:val="24"/>
          <w:szCs w:val="24"/>
          <w:lang w:val="mn-MN"/>
        </w:rPr>
        <w:t>Гүйцэтгэлийг тайлагнах, хяналт тавих</w:t>
      </w:r>
    </w:p>
    <w:p w14:paraId="62043410" w14:textId="77777777" w:rsidR="00137738" w:rsidRPr="0033530E" w:rsidRDefault="00137738" w:rsidP="0033530E">
      <w:pPr>
        <w:jc w:val="center"/>
        <w:divId w:val="73822973"/>
        <w:rPr>
          <w:rFonts w:ascii="Arial" w:hAnsi="Arial" w:cs="Arial"/>
          <w:b/>
          <w:color w:val="000000" w:themeColor="text1"/>
          <w:sz w:val="24"/>
          <w:szCs w:val="24"/>
          <w:lang w:val="mn-MN"/>
        </w:rPr>
      </w:pPr>
    </w:p>
    <w:p w14:paraId="564E3183" w14:textId="73C9A53B" w:rsidR="00BE358C" w:rsidRPr="0033530E" w:rsidRDefault="00A66B6A" w:rsidP="0033530E">
      <w:pPr>
        <w:jc w:val="both"/>
        <w:divId w:val="73822973"/>
        <w:rPr>
          <w:rFonts w:ascii="Arial" w:hAnsi="Arial" w:cs="Arial"/>
          <w:color w:val="000000" w:themeColor="text1"/>
          <w:sz w:val="24"/>
          <w:szCs w:val="24"/>
          <w:lang w:val="mn-MN"/>
        </w:rPr>
      </w:pPr>
      <w:r w:rsidRPr="0033530E">
        <w:rPr>
          <w:rFonts w:ascii="Arial" w:hAnsi="Arial" w:cs="Arial"/>
          <w:b/>
          <w:color w:val="000000" w:themeColor="text1"/>
          <w:sz w:val="24"/>
          <w:szCs w:val="24"/>
          <w:lang w:val="mn-MN"/>
        </w:rPr>
        <w:tab/>
      </w:r>
      <w:r w:rsidRPr="0033530E">
        <w:rPr>
          <w:rFonts w:ascii="Arial" w:hAnsi="Arial" w:cs="Arial"/>
          <w:color w:val="000000" w:themeColor="text1"/>
          <w:sz w:val="24"/>
          <w:szCs w:val="24"/>
          <w:lang w:val="mn-MN"/>
        </w:rPr>
        <w:t>5</w:t>
      </w:r>
      <w:r w:rsidR="00BE358C" w:rsidRPr="0033530E">
        <w:rPr>
          <w:rFonts w:ascii="Arial" w:hAnsi="Arial" w:cs="Arial"/>
          <w:color w:val="000000" w:themeColor="text1"/>
          <w:sz w:val="24"/>
          <w:szCs w:val="24"/>
          <w:lang w:val="mn-MN"/>
        </w:rPr>
        <w:t>.1. Авто замын сангийн орлого, хөрөнгийн зарцуулалтад тавих олон нийтийн хяналтыг зам хэрэглэгчид болон иргэдийн төлөөллөөс бүрдсэн “Авто замын зөвлөл” хэрэгжүүлнэ.</w:t>
      </w:r>
    </w:p>
    <w:p w14:paraId="19D4B588" w14:textId="77777777" w:rsidR="00C15D1D" w:rsidRPr="00114F7D" w:rsidRDefault="00C15D1D" w:rsidP="00BE358C">
      <w:pPr>
        <w:tabs>
          <w:tab w:val="left" w:pos="270"/>
        </w:tabs>
        <w:spacing w:line="276" w:lineRule="auto"/>
        <w:jc w:val="both"/>
        <w:divId w:val="73822973"/>
        <w:rPr>
          <w:rFonts w:ascii="Arial" w:hAnsi="Arial" w:cs="Arial"/>
          <w:color w:val="000000" w:themeColor="text1"/>
          <w:sz w:val="24"/>
          <w:szCs w:val="24"/>
        </w:rPr>
      </w:pPr>
    </w:p>
    <w:p w14:paraId="5B6FE54E" w14:textId="666D212F" w:rsidR="0072186D" w:rsidRPr="00114F7D" w:rsidRDefault="0072186D" w:rsidP="00200396">
      <w:pPr>
        <w:tabs>
          <w:tab w:val="left" w:pos="270"/>
        </w:tabs>
        <w:spacing w:line="276" w:lineRule="auto"/>
        <w:jc w:val="center"/>
        <w:divId w:val="73822973"/>
        <w:rPr>
          <w:rFonts w:ascii="Arial" w:hAnsi="Arial" w:cs="Arial"/>
          <w:b/>
          <w:color w:val="000000" w:themeColor="text1"/>
          <w:sz w:val="24"/>
          <w:szCs w:val="24"/>
          <w:lang w:val="mn-MN"/>
        </w:rPr>
      </w:pPr>
      <w:r w:rsidRPr="00114F7D">
        <w:rPr>
          <w:rFonts w:ascii="Arial" w:hAnsi="Arial" w:cs="Arial"/>
          <w:b/>
          <w:color w:val="000000" w:themeColor="text1"/>
          <w:sz w:val="24"/>
          <w:szCs w:val="24"/>
          <w:lang w:val="mn-MN"/>
        </w:rPr>
        <w:t>Зургаа. Хариуцлага</w:t>
      </w:r>
    </w:p>
    <w:p w14:paraId="039EF925" w14:textId="04C8B798" w:rsidR="0072186D" w:rsidRPr="00114F7D" w:rsidRDefault="0072186D" w:rsidP="00BE358C">
      <w:pPr>
        <w:tabs>
          <w:tab w:val="left" w:pos="270"/>
        </w:tabs>
        <w:spacing w:line="276" w:lineRule="auto"/>
        <w:jc w:val="both"/>
        <w:divId w:val="73822973"/>
        <w:rPr>
          <w:rFonts w:ascii="Arial" w:hAnsi="Arial" w:cs="Arial"/>
          <w:b/>
          <w:color w:val="000000" w:themeColor="text1"/>
          <w:sz w:val="24"/>
          <w:szCs w:val="24"/>
          <w:lang w:val="mn-MN"/>
        </w:rPr>
      </w:pPr>
    </w:p>
    <w:p w14:paraId="41133E4D" w14:textId="6EB49F3D" w:rsidR="00377303" w:rsidRPr="00114F7D" w:rsidRDefault="009C3085" w:rsidP="009C3085">
      <w:pPr>
        <w:ind w:firstLine="709"/>
        <w:jc w:val="both"/>
        <w:rPr>
          <w:rFonts w:ascii="Arial" w:hAnsi="Arial" w:cs="Arial"/>
          <w:color w:val="000000" w:themeColor="text1"/>
          <w:sz w:val="24"/>
          <w:szCs w:val="24"/>
          <w:lang w:val="mn-MN"/>
        </w:rPr>
      </w:pPr>
      <w:r>
        <w:rPr>
          <w:rFonts w:ascii="Arial" w:hAnsi="Arial" w:cs="Arial"/>
          <w:color w:val="000000" w:themeColor="text1"/>
          <w:sz w:val="24"/>
          <w:szCs w:val="24"/>
          <w:lang w:val="mn-MN"/>
        </w:rPr>
        <w:t>6</w:t>
      </w:r>
      <w:r w:rsidRPr="0033530E">
        <w:rPr>
          <w:rFonts w:ascii="Arial" w:hAnsi="Arial" w:cs="Arial"/>
          <w:color w:val="000000" w:themeColor="text1"/>
          <w:sz w:val="24"/>
          <w:szCs w:val="24"/>
          <w:lang w:val="mn-MN"/>
        </w:rPr>
        <w:t xml:space="preserve">.1. </w:t>
      </w:r>
      <w:r w:rsidR="00C0713A">
        <w:rPr>
          <w:rFonts w:ascii="Arial" w:hAnsi="Arial" w:cs="Arial"/>
          <w:color w:val="000000" w:themeColor="text1"/>
          <w:sz w:val="24"/>
          <w:szCs w:val="24"/>
          <w:lang w:val="mn-MN"/>
        </w:rPr>
        <w:t>Энэхүү журмыг</w:t>
      </w:r>
      <w:r w:rsidR="00C0713A" w:rsidRPr="00C0713A">
        <w:rPr>
          <w:rFonts w:ascii="Arial" w:hAnsi="Arial" w:cs="Arial"/>
          <w:color w:val="000000" w:themeColor="text1"/>
          <w:sz w:val="24"/>
          <w:szCs w:val="24"/>
          <w:lang w:val="mn-MN"/>
        </w:rPr>
        <w:t xml:space="preserve"> зөрчсөн иргэн, аж ахуй нэгж, албан тушаалтанд Авто замын тухай хууль, Зөрчлийн тухай хууль холбогдох хууль тогтоомжийн дагуу хариуцлага тооцно.</w:t>
      </w:r>
    </w:p>
    <w:p w14:paraId="1A49F44E" w14:textId="77777777" w:rsidR="00377303" w:rsidRPr="00114F7D" w:rsidRDefault="00377303" w:rsidP="00377303">
      <w:pPr>
        <w:jc w:val="center"/>
        <w:divId w:val="73822973"/>
        <w:rPr>
          <w:rFonts w:ascii="Arial" w:hAnsi="Arial" w:cs="Arial"/>
          <w:color w:val="000000" w:themeColor="text1"/>
          <w:sz w:val="24"/>
          <w:szCs w:val="24"/>
        </w:rPr>
      </w:pPr>
      <w:r w:rsidRPr="00114F7D">
        <w:rPr>
          <w:rFonts w:ascii="Arial" w:hAnsi="Arial" w:cs="Arial"/>
          <w:color w:val="000000" w:themeColor="text1"/>
          <w:sz w:val="24"/>
          <w:szCs w:val="24"/>
        </w:rPr>
        <w:t> </w:t>
      </w:r>
    </w:p>
    <w:p w14:paraId="222E1022" w14:textId="77777777" w:rsidR="00377303" w:rsidRPr="00114F7D" w:rsidRDefault="00377303" w:rsidP="00377303">
      <w:pPr>
        <w:jc w:val="center"/>
        <w:divId w:val="73822973"/>
        <w:rPr>
          <w:rFonts w:ascii="Arial" w:hAnsi="Arial" w:cs="Arial"/>
          <w:color w:val="000000" w:themeColor="text1"/>
          <w:sz w:val="24"/>
          <w:szCs w:val="24"/>
        </w:rPr>
      </w:pPr>
      <w:r w:rsidRPr="00114F7D">
        <w:rPr>
          <w:rFonts w:ascii="Arial" w:hAnsi="Arial" w:cs="Arial"/>
          <w:color w:val="000000" w:themeColor="text1"/>
          <w:sz w:val="24"/>
          <w:szCs w:val="24"/>
        </w:rPr>
        <w:t> </w:t>
      </w:r>
    </w:p>
    <w:p w14:paraId="5C75290C" w14:textId="52271889" w:rsidR="005D0101" w:rsidRDefault="00377303" w:rsidP="0063433D">
      <w:pPr>
        <w:jc w:val="center"/>
        <w:rPr>
          <w:rFonts w:ascii="Arial" w:hAnsi="Arial" w:cs="Arial"/>
          <w:color w:val="000000" w:themeColor="text1"/>
          <w:sz w:val="24"/>
          <w:szCs w:val="24"/>
        </w:rPr>
      </w:pPr>
      <w:r w:rsidRPr="00114F7D">
        <w:rPr>
          <w:rFonts w:ascii="Arial" w:hAnsi="Arial" w:cs="Arial"/>
          <w:color w:val="000000" w:themeColor="text1"/>
          <w:sz w:val="24"/>
          <w:szCs w:val="24"/>
        </w:rPr>
        <w:t> </w:t>
      </w:r>
    </w:p>
    <w:p w14:paraId="76E5FD02" w14:textId="77777777" w:rsidR="005D0101" w:rsidRPr="005D0101" w:rsidRDefault="005D0101" w:rsidP="005D0101">
      <w:pPr>
        <w:rPr>
          <w:rFonts w:ascii="Arial" w:hAnsi="Arial" w:cs="Arial"/>
          <w:sz w:val="24"/>
          <w:szCs w:val="24"/>
        </w:rPr>
      </w:pPr>
    </w:p>
    <w:p w14:paraId="4FCC92AD" w14:textId="77777777" w:rsidR="005D0101" w:rsidRPr="005D0101" w:rsidRDefault="005D0101" w:rsidP="005D0101">
      <w:pPr>
        <w:rPr>
          <w:rFonts w:ascii="Arial" w:hAnsi="Arial" w:cs="Arial"/>
          <w:sz w:val="24"/>
          <w:szCs w:val="24"/>
        </w:rPr>
      </w:pPr>
    </w:p>
    <w:p w14:paraId="570F8159" w14:textId="77777777" w:rsidR="005D0101" w:rsidRPr="005D0101" w:rsidRDefault="005D0101" w:rsidP="005D0101">
      <w:pPr>
        <w:rPr>
          <w:rFonts w:ascii="Arial" w:hAnsi="Arial" w:cs="Arial"/>
          <w:sz w:val="24"/>
          <w:szCs w:val="24"/>
        </w:rPr>
      </w:pPr>
    </w:p>
    <w:p w14:paraId="67926F71" w14:textId="77777777" w:rsidR="005D0101" w:rsidRPr="005D0101" w:rsidRDefault="005D0101" w:rsidP="005D0101">
      <w:pPr>
        <w:rPr>
          <w:rFonts w:ascii="Arial" w:hAnsi="Arial" w:cs="Arial"/>
          <w:sz w:val="24"/>
          <w:szCs w:val="24"/>
        </w:rPr>
      </w:pPr>
    </w:p>
    <w:p w14:paraId="2231EDC2" w14:textId="77777777" w:rsidR="005D0101" w:rsidRPr="005D0101" w:rsidRDefault="005D0101" w:rsidP="005D0101">
      <w:pPr>
        <w:rPr>
          <w:rFonts w:ascii="Arial" w:hAnsi="Arial" w:cs="Arial"/>
          <w:sz w:val="24"/>
          <w:szCs w:val="24"/>
        </w:rPr>
      </w:pPr>
    </w:p>
    <w:p w14:paraId="40E53076" w14:textId="707AE9BD" w:rsidR="005D0101" w:rsidRDefault="005D0101" w:rsidP="005D0101">
      <w:pPr>
        <w:rPr>
          <w:rFonts w:ascii="Arial" w:hAnsi="Arial" w:cs="Arial"/>
          <w:sz w:val="24"/>
          <w:szCs w:val="24"/>
        </w:rPr>
      </w:pPr>
    </w:p>
    <w:p w14:paraId="3665F5B1" w14:textId="008F4EDD" w:rsidR="005D0101" w:rsidRDefault="005D0101" w:rsidP="005D0101">
      <w:pPr>
        <w:rPr>
          <w:rFonts w:ascii="Arial" w:hAnsi="Arial" w:cs="Arial"/>
          <w:sz w:val="24"/>
          <w:szCs w:val="24"/>
        </w:rPr>
      </w:pPr>
    </w:p>
    <w:p w14:paraId="14D1134F" w14:textId="33DE78D2" w:rsidR="00377303" w:rsidRPr="005D0101" w:rsidRDefault="005D0101" w:rsidP="005D0101">
      <w:pPr>
        <w:tabs>
          <w:tab w:val="left" w:pos="3330"/>
        </w:tabs>
        <w:rPr>
          <w:rFonts w:ascii="Arial" w:hAnsi="Arial" w:cs="Arial"/>
          <w:sz w:val="24"/>
          <w:szCs w:val="24"/>
        </w:rPr>
      </w:pPr>
      <w:r>
        <w:rPr>
          <w:rFonts w:ascii="Arial" w:hAnsi="Arial" w:cs="Arial"/>
          <w:sz w:val="24"/>
          <w:szCs w:val="24"/>
        </w:rPr>
        <w:tab/>
      </w:r>
    </w:p>
    <w:sectPr w:rsidR="00377303" w:rsidRPr="005D0101" w:rsidSect="00543DA6">
      <w:pgSz w:w="11907" w:h="16840" w:code="9"/>
      <w:pgMar w:top="1134" w:right="850" w:bottom="902"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B83E6" w14:textId="77777777" w:rsidR="006A20C6" w:rsidRDefault="006A20C6" w:rsidP="009159A6">
      <w:r>
        <w:separator/>
      </w:r>
    </w:p>
  </w:endnote>
  <w:endnote w:type="continuationSeparator" w:id="0">
    <w:p w14:paraId="51DD003E" w14:textId="77777777" w:rsidR="006A20C6" w:rsidRDefault="006A20C6" w:rsidP="00915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6DD2D8" w14:textId="77777777" w:rsidR="006A20C6" w:rsidRDefault="006A20C6" w:rsidP="009159A6">
      <w:r>
        <w:separator/>
      </w:r>
    </w:p>
  </w:footnote>
  <w:footnote w:type="continuationSeparator" w:id="0">
    <w:p w14:paraId="0A0C5C92" w14:textId="77777777" w:rsidR="006A20C6" w:rsidRDefault="006A20C6" w:rsidP="009159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808DD"/>
    <w:multiLevelType w:val="hybridMultilevel"/>
    <w:tmpl w:val="2256A484"/>
    <w:lvl w:ilvl="0" w:tplc="E780C1B8">
      <w:start w:val="2"/>
      <w:numFmt w:val="bullet"/>
      <w:lvlText w:val="-"/>
      <w:lvlJc w:val="left"/>
      <w:pPr>
        <w:ind w:left="1440" w:hanging="360"/>
      </w:pPr>
      <w:rPr>
        <w:rFonts w:ascii="Arial" w:eastAsia="Verdana"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DC14DB"/>
    <w:multiLevelType w:val="hybridMultilevel"/>
    <w:tmpl w:val="71449E86"/>
    <w:lvl w:ilvl="0" w:tplc="9570905C">
      <w:start w:val="2"/>
      <w:numFmt w:val="bullet"/>
      <w:lvlText w:val="-"/>
      <w:lvlJc w:val="left"/>
      <w:pPr>
        <w:ind w:left="1800" w:hanging="360"/>
      </w:pPr>
      <w:rPr>
        <w:rFonts w:ascii="Arial" w:eastAsia="Verdana"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9B3E65"/>
    <w:multiLevelType w:val="hybridMultilevel"/>
    <w:tmpl w:val="C7268240"/>
    <w:lvl w:ilvl="0" w:tplc="9570905C">
      <w:start w:val="2"/>
      <w:numFmt w:val="bullet"/>
      <w:lvlText w:val="-"/>
      <w:lvlJc w:val="left"/>
      <w:pPr>
        <w:ind w:left="1800" w:hanging="360"/>
      </w:pPr>
      <w:rPr>
        <w:rFonts w:ascii="Arial" w:eastAsia="Verdana"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A04A92"/>
    <w:multiLevelType w:val="multilevel"/>
    <w:tmpl w:val="05E47F0C"/>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1D2262E"/>
    <w:multiLevelType w:val="multilevel"/>
    <w:tmpl w:val="D7963074"/>
    <w:lvl w:ilvl="0">
      <w:start w:val="2"/>
      <w:numFmt w:val="decimal"/>
      <w:lvlText w:val="%1."/>
      <w:lvlJc w:val="left"/>
      <w:pPr>
        <w:ind w:left="408" w:hanging="408"/>
      </w:pPr>
      <w:rPr>
        <w:rFonts w:hint="default"/>
      </w:rPr>
    </w:lvl>
    <w:lvl w:ilvl="1">
      <w:start w:val="1"/>
      <w:numFmt w:val="decimal"/>
      <w:lvlText w:val="%1.%2."/>
      <w:lvlJc w:val="left"/>
      <w:pPr>
        <w:ind w:left="3414" w:hanging="720"/>
      </w:pPr>
      <w:rPr>
        <w:rFonts w:hint="default"/>
      </w:rPr>
    </w:lvl>
    <w:lvl w:ilvl="2">
      <w:start w:val="1"/>
      <w:numFmt w:val="decimal"/>
      <w:lvlText w:val="%1.%2.%3."/>
      <w:lvlJc w:val="left"/>
      <w:pPr>
        <w:ind w:left="720" w:hanging="720"/>
      </w:pPr>
      <w:rPr>
        <w:rFonts w:hint="default"/>
        <w:color w:val="984806" w:themeColor="accent6" w:themeShade="8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8DD591E"/>
    <w:multiLevelType w:val="hybridMultilevel"/>
    <w:tmpl w:val="40D0C0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687396"/>
    <w:multiLevelType w:val="hybridMultilevel"/>
    <w:tmpl w:val="755A8074"/>
    <w:lvl w:ilvl="0" w:tplc="DF46308A">
      <w:start w:val="2017"/>
      <w:numFmt w:val="bullet"/>
      <w:lvlText w:val="-"/>
      <w:lvlJc w:val="left"/>
      <w:pPr>
        <w:ind w:left="720" w:hanging="360"/>
      </w:pPr>
      <w:rPr>
        <w:rFonts w:ascii="Arial" w:eastAsia="Verdan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3C6770"/>
    <w:multiLevelType w:val="hybridMultilevel"/>
    <w:tmpl w:val="F75C28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64529DE"/>
    <w:multiLevelType w:val="hybridMultilevel"/>
    <w:tmpl w:val="AD82F672"/>
    <w:lvl w:ilvl="0" w:tplc="305C90AC">
      <w:numFmt w:val="bullet"/>
      <w:lvlText w:val="-"/>
      <w:lvlJc w:val="left"/>
      <w:pPr>
        <w:ind w:left="720" w:hanging="360"/>
      </w:pPr>
      <w:rPr>
        <w:rFonts w:ascii="Arial" w:eastAsia="Verdan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4D12FD"/>
    <w:multiLevelType w:val="hybridMultilevel"/>
    <w:tmpl w:val="47B20BDA"/>
    <w:lvl w:ilvl="0" w:tplc="7F80DEEA">
      <w:numFmt w:val="bullet"/>
      <w:lvlText w:val="-"/>
      <w:lvlJc w:val="left"/>
      <w:pPr>
        <w:ind w:left="1440" w:hanging="360"/>
      </w:pPr>
      <w:rPr>
        <w:rFonts w:ascii="Arial" w:eastAsia="Verdana"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C042358"/>
    <w:multiLevelType w:val="multilevel"/>
    <w:tmpl w:val="D7963074"/>
    <w:lvl w:ilvl="0">
      <w:start w:val="2"/>
      <w:numFmt w:val="decimal"/>
      <w:lvlText w:val="%1."/>
      <w:lvlJc w:val="left"/>
      <w:pPr>
        <w:ind w:left="408" w:hanging="408"/>
      </w:pPr>
      <w:rPr>
        <w:rFonts w:hint="default"/>
      </w:rPr>
    </w:lvl>
    <w:lvl w:ilvl="1">
      <w:start w:val="1"/>
      <w:numFmt w:val="decimal"/>
      <w:lvlText w:val="%1.%2."/>
      <w:lvlJc w:val="left"/>
      <w:pPr>
        <w:ind w:left="3414" w:hanging="720"/>
      </w:pPr>
      <w:rPr>
        <w:rFonts w:hint="default"/>
      </w:rPr>
    </w:lvl>
    <w:lvl w:ilvl="2">
      <w:start w:val="1"/>
      <w:numFmt w:val="decimal"/>
      <w:lvlText w:val="%1.%2.%3."/>
      <w:lvlJc w:val="left"/>
      <w:pPr>
        <w:ind w:left="720" w:hanging="720"/>
      </w:pPr>
      <w:rPr>
        <w:rFonts w:hint="default"/>
        <w:color w:val="984806" w:themeColor="accent6" w:themeShade="8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EEE7CE9"/>
    <w:multiLevelType w:val="hybridMultilevel"/>
    <w:tmpl w:val="A93E2BD2"/>
    <w:lvl w:ilvl="0" w:tplc="9570905C">
      <w:start w:val="2"/>
      <w:numFmt w:val="bullet"/>
      <w:lvlText w:val="-"/>
      <w:lvlJc w:val="left"/>
      <w:pPr>
        <w:ind w:left="1800" w:hanging="360"/>
      </w:pPr>
      <w:rPr>
        <w:rFonts w:ascii="Arial" w:eastAsia="Verdana"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A722DE1"/>
    <w:multiLevelType w:val="hybridMultilevel"/>
    <w:tmpl w:val="943E95E2"/>
    <w:lvl w:ilvl="0" w:tplc="B18A72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C5529FE"/>
    <w:multiLevelType w:val="hybridMultilevel"/>
    <w:tmpl w:val="8C10C2BE"/>
    <w:lvl w:ilvl="0" w:tplc="3C5C0C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C8725D5"/>
    <w:multiLevelType w:val="hybridMultilevel"/>
    <w:tmpl w:val="1F0A3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3D6474"/>
    <w:multiLevelType w:val="hybridMultilevel"/>
    <w:tmpl w:val="A4004488"/>
    <w:lvl w:ilvl="0" w:tplc="9570905C">
      <w:start w:val="2"/>
      <w:numFmt w:val="bullet"/>
      <w:lvlText w:val="-"/>
      <w:lvlJc w:val="left"/>
      <w:pPr>
        <w:ind w:left="1080" w:hanging="360"/>
      </w:pPr>
      <w:rPr>
        <w:rFonts w:ascii="Arial" w:eastAsia="Verdana"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14F0EE6"/>
    <w:multiLevelType w:val="multilevel"/>
    <w:tmpl w:val="8C88AFBC"/>
    <w:lvl w:ilvl="0">
      <w:start w:val="3"/>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522C1F5E"/>
    <w:multiLevelType w:val="multilevel"/>
    <w:tmpl w:val="23642D8C"/>
    <w:lvl w:ilvl="0">
      <w:start w:val="4"/>
      <w:numFmt w:val="decimal"/>
      <w:lvlText w:val="%1."/>
      <w:lvlJc w:val="left"/>
      <w:pPr>
        <w:ind w:left="408" w:hanging="408"/>
      </w:pPr>
      <w:rPr>
        <w:rFonts w:hint="default"/>
      </w:rPr>
    </w:lvl>
    <w:lvl w:ilvl="1">
      <w:start w:val="1"/>
      <w:numFmt w:val="decimal"/>
      <w:lvlText w:val="%1.%2."/>
      <w:lvlJc w:val="left"/>
      <w:pPr>
        <w:ind w:left="1128" w:hanging="720"/>
      </w:pPr>
      <w:rPr>
        <w:rFonts w:hint="default"/>
      </w:rPr>
    </w:lvl>
    <w:lvl w:ilvl="2">
      <w:start w:val="1"/>
      <w:numFmt w:val="decimal"/>
      <w:lvlText w:val="%1.%2.%3."/>
      <w:lvlJc w:val="left"/>
      <w:pPr>
        <w:ind w:left="1536" w:hanging="720"/>
      </w:pPr>
      <w:rPr>
        <w:rFonts w:hint="default"/>
      </w:rPr>
    </w:lvl>
    <w:lvl w:ilvl="3">
      <w:start w:val="1"/>
      <w:numFmt w:val="decimal"/>
      <w:lvlText w:val="%1.%2.%3.%4."/>
      <w:lvlJc w:val="left"/>
      <w:pPr>
        <w:ind w:left="2304" w:hanging="1080"/>
      </w:pPr>
      <w:rPr>
        <w:rFonts w:hint="default"/>
      </w:rPr>
    </w:lvl>
    <w:lvl w:ilvl="4">
      <w:start w:val="1"/>
      <w:numFmt w:val="decimal"/>
      <w:lvlText w:val="%1.%2.%3.%4.%5."/>
      <w:lvlJc w:val="left"/>
      <w:pPr>
        <w:ind w:left="2712" w:hanging="1080"/>
      </w:pPr>
      <w:rPr>
        <w:rFonts w:hint="default"/>
      </w:rPr>
    </w:lvl>
    <w:lvl w:ilvl="5">
      <w:start w:val="1"/>
      <w:numFmt w:val="decimal"/>
      <w:lvlText w:val="%1.%2.%3.%4.%5.%6."/>
      <w:lvlJc w:val="left"/>
      <w:pPr>
        <w:ind w:left="3480" w:hanging="1440"/>
      </w:pPr>
      <w:rPr>
        <w:rFonts w:hint="default"/>
      </w:rPr>
    </w:lvl>
    <w:lvl w:ilvl="6">
      <w:start w:val="1"/>
      <w:numFmt w:val="decimal"/>
      <w:lvlText w:val="%1.%2.%3.%4.%5.%6.%7."/>
      <w:lvlJc w:val="left"/>
      <w:pPr>
        <w:ind w:left="3888" w:hanging="144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18" w15:restartNumberingAfterBreak="0">
    <w:nsid w:val="59804012"/>
    <w:multiLevelType w:val="hybridMultilevel"/>
    <w:tmpl w:val="6F020C64"/>
    <w:lvl w:ilvl="0" w:tplc="0450000B">
      <w:start w:val="1"/>
      <w:numFmt w:val="bullet"/>
      <w:lvlText w:val=""/>
      <w:lvlJc w:val="left"/>
      <w:pPr>
        <w:ind w:left="720" w:hanging="360"/>
      </w:pPr>
      <w:rPr>
        <w:rFonts w:ascii="Wingdings" w:hAnsi="Wingdings" w:hint="default"/>
      </w:rPr>
    </w:lvl>
    <w:lvl w:ilvl="1" w:tplc="04500003" w:tentative="1">
      <w:start w:val="1"/>
      <w:numFmt w:val="bullet"/>
      <w:lvlText w:val="o"/>
      <w:lvlJc w:val="left"/>
      <w:pPr>
        <w:ind w:left="1440" w:hanging="360"/>
      </w:pPr>
      <w:rPr>
        <w:rFonts w:ascii="Courier New" w:hAnsi="Courier New" w:cs="Courier New" w:hint="default"/>
      </w:rPr>
    </w:lvl>
    <w:lvl w:ilvl="2" w:tplc="04500005">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19" w15:restartNumberingAfterBreak="0">
    <w:nsid w:val="59CB1132"/>
    <w:multiLevelType w:val="hybridMultilevel"/>
    <w:tmpl w:val="A8507EA4"/>
    <w:lvl w:ilvl="0" w:tplc="6576C808">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5B32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FAD3CBA"/>
    <w:multiLevelType w:val="multilevel"/>
    <w:tmpl w:val="CB4CA8E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7102069"/>
    <w:multiLevelType w:val="hybridMultilevel"/>
    <w:tmpl w:val="DDBE7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3A3F10"/>
    <w:multiLevelType w:val="hybridMultilevel"/>
    <w:tmpl w:val="F3A45E78"/>
    <w:lvl w:ilvl="0" w:tplc="0450000B">
      <w:start w:val="1"/>
      <w:numFmt w:val="bullet"/>
      <w:lvlText w:val=""/>
      <w:lvlJc w:val="left"/>
      <w:pPr>
        <w:ind w:left="720" w:hanging="360"/>
      </w:pPr>
      <w:rPr>
        <w:rFonts w:ascii="Wingdings" w:hAnsi="Wingdings" w:hint="default"/>
      </w:rPr>
    </w:lvl>
    <w:lvl w:ilvl="1" w:tplc="04500003" w:tentative="1">
      <w:start w:val="1"/>
      <w:numFmt w:val="bullet"/>
      <w:lvlText w:val="o"/>
      <w:lvlJc w:val="left"/>
      <w:pPr>
        <w:ind w:left="1440" w:hanging="360"/>
      </w:pPr>
      <w:rPr>
        <w:rFonts w:ascii="Courier New" w:hAnsi="Courier New" w:cs="Courier New" w:hint="default"/>
      </w:rPr>
    </w:lvl>
    <w:lvl w:ilvl="2" w:tplc="04500005">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14"/>
  </w:num>
  <w:num w:numId="4">
    <w:abstractNumId w:val="6"/>
  </w:num>
  <w:num w:numId="5">
    <w:abstractNumId w:val="13"/>
  </w:num>
  <w:num w:numId="6">
    <w:abstractNumId w:val="8"/>
  </w:num>
  <w:num w:numId="7">
    <w:abstractNumId w:val="21"/>
  </w:num>
  <w:num w:numId="8">
    <w:abstractNumId w:val="3"/>
  </w:num>
  <w:num w:numId="9">
    <w:abstractNumId w:val="7"/>
  </w:num>
  <w:num w:numId="10">
    <w:abstractNumId w:val="4"/>
  </w:num>
  <w:num w:numId="11">
    <w:abstractNumId w:val="0"/>
  </w:num>
  <w:num w:numId="12">
    <w:abstractNumId w:val="15"/>
  </w:num>
  <w:num w:numId="13">
    <w:abstractNumId w:val="20"/>
  </w:num>
  <w:num w:numId="14">
    <w:abstractNumId w:val="19"/>
  </w:num>
  <w:num w:numId="15">
    <w:abstractNumId w:val="5"/>
  </w:num>
  <w:num w:numId="16">
    <w:abstractNumId w:val="11"/>
  </w:num>
  <w:num w:numId="17">
    <w:abstractNumId w:val="2"/>
  </w:num>
  <w:num w:numId="18">
    <w:abstractNumId w:val="16"/>
  </w:num>
  <w:num w:numId="19">
    <w:abstractNumId w:val="1"/>
  </w:num>
  <w:num w:numId="20">
    <w:abstractNumId w:val="17"/>
  </w:num>
  <w:num w:numId="21">
    <w:abstractNumId w:val="9"/>
  </w:num>
  <w:num w:numId="22">
    <w:abstractNumId w:val="23"/>
  </w:num>
  <w:num w:numId="23">
    <w:abstractNumId w:val="18"/>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hideSpellingErrors/>
  <w:hideGrammaticalErrors/>
  <w:defaultTabStop w:val="720"/>
  <w:doNotHyphenateCaps/>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FFA"/>
    <w:rsid w:val="00000980"/>
    <w:rsid w:val="00001376"/>
    <w:rsid w:val="00004AD9"/>
    <w:rsid w:val="0000688F"/>
    <w:rsid w:val="00011DD6"/>
    <w:rsid w:val="00020321"/>
    <w:rsid w:val="00021A6E"/>
    <w:rsid w:val="00022D73"/>
    <w:rsid w:val="00023BFB"/>
    <w:rsid w:val="00024D25"/>
    <w:rsid w:val="000250F2"/>
    <w:rsid w:val="000354A6"/>
    <w:rsid w:val="00040291"/>
    <w:rsid w:val="00044968"/>
    <w:rsid w:val="00057661"/>
    <w:rsid w:val="00060CDE"/>
    <w:rsid w:val="00070F26"/>
    <w:rsid w:val="00084195"/>
    <w:rsid w:val="00084841"/>
    <w:rsid w:val="000974DF"/>
    <w:rsid w:val="000A37D2"/>
    <w:rsid w:val="000A7F29"/>
    <w:rsid w:val="000C4F9F"/>
    <w:rsid w:val="000C74B8"/>
    <w:rsid w:val="000C7C9C"/>
    <w:rsid w:val="000D6618"/>
    <w:rsid w:val="000E0A88"/>
    <w:rsid w:val="000E1FE7"/>
    <w:rsid w:val="000E4ADC"/>
    <w:rsid w:val="000F341D"/>
    <w:rsid w:val="000F5E68"/>
    <w:rsid w:val="000F65CD"/>
    <w:rsid w:val="000F6CF6"/>
    <w:rsid w:val="001010B6"/>
    <w:rsid w:val="00112539"/>
    <w:rsid w:val="00114F7D"/>
    <w:rsid w:val="00116C52"/>
    <w:rsid w:val="0011706E"/>
    <w:rsid w:val="00126944"/>
    <w:rsid w:val="00130155"/>
    <w:rsid w:val="00131D82"/>
    <w:rsid w:val="001322BE"/>
    <w:rsid w:val="00137738"/>
    <w:rsid w:val="00143790"/>
    <w:rsid w:val="001439EC"/>
    <w:rsid w:val="001506C5"/>
    <w:rsid w:val="00155A6E"/>
    <w:rsid w:val="00156BAA"/>
    <w:rsid w:val="00160D05"/>
    <w:rsid w:val="00165033"/>
    <w:rsid w:val="00165513"/>
    <w:rsid w:val="00167D06"/>
    <w:rsid w:val="00182EE3"/>
    <w:rsid w:val="00183026"/>
    <w:rsid w:val="00185BBE"/>
    <w:rsid w:val="001937A8"/>
    <w:rsid w:val="00195270"/>
    <w:rsid w:val="001964BB"/>
    <w:rsid w:val="0019709D"/>
    <w:rsid w:val="001A3808"/>
    <w:rsid w:val="001A5EE6"/>
    <w:rsid w:val="001B00BE"/>
    <w:rsid w:val="001B7393"/>
    <w:rsid w:val="001C2794"/>
    <w:rsid w:val="001C4EC0"/>
    <w:rsid w:val="001D0879"/>
    <w:rsid w:val="001D26A0"/>
    <w:rsid w:val="001D3786"/>
    <w:rsid w:val="001D577D"/>
    <w:rsid w:val="001E0256"/>
    <w:rsid w:val="001E07CB"/>
    <w:rsid w:val="001E0B40"/>
    <w:rsid w:val="001E2698"/>
    <w:rsid w:val="001E653A"/>
    <w:rsid w:val="001F2D5E"/>
    <w:rsid w:val="001F6AE7"/>
    <w:rsid w:val="00200396"/>
    <w:rsid w:val="002061FE"/>
    <w:rsid w:val="0020632A"/>
    <w:rsid w:val="00210D36"/>
    <w:rsid w:val="002113AB"/>
    <w:rsid w:val="00216236"/>
    <w:rsid w:val="002169DD"/>
    <w:rsid w:val="0022499D"/>
    <w:rsid w:val="0022645A"/>
    <w:rsid w:val="002354C9"/>
    <w:rsid w:val="00240889"/>
    <w:rsid w:val="00245367"/>
    <w:rsid w:val="00256C0A"/>
    <w:rsid w:val="00257107"/>
    <w:rsid w:val="00260BA1"/>
    <w:rsid w:val="00266603"/>
    <w:rsid w:val="00274EAE"/>
    <w:rsid w:val="0028656A"/>
    <w:rsid w:val="00293284"/>
    <w:rsid w:val="00293EF2"/>
    <w:rsid w:val="00297179"/>
    <w:rsid w:val="002A1610"/>
    <w:rsid w:val="002A22CE"/>
    <w:rsid w:val="002B0E49"/>
    <w:rsid w:val="002B3C38"/>
    <w:rsid w:val="002D0F96"/>
    <w:rsid w:val="002D223F"/>
    <w:rsid w:val="002E06DB"/>
    <w:rsid w:val="002E1520"/>
    <w:rsid w:val="002E2086"/>
    <w:rsid w:val="002F5413"/>
    <w:rsid w:val="002F6A07"/>
    <w:rsid w:val="00300AAB"/>
    <w:rsid w:val="00300F1F"/>
    <w:rsid w:val="00302613"/>
    <w:rsid w:val="00307B07"/>
    <w:rsid w:val="00313D3D"/>
    <w:rsid w:val="003207AF"/>
    <w:rsid w:val="00320BC9"/>
    <w:rsid w:val="00320F5B"/>
    <w:rsid w:val="003273B0"/>
    <w:rsid w:val="0033530E"/>
    <w:rsid w:val="003353AE"/>
    <w:rsid w:val="003379CB"/>
    <w:rsid w:val="00345202"/>
    <w:rsid w:val="00351589"/>
    <w:rsid w:val="00361845"/>
    <w:rsid w:val="0036301D"/>
    <w:rsid w:val="003657B1"/>
    <w:rsid w:val="00365F6B"/>
    <w:rsid w:val="0037055B"/>
    <w:rsid w:val="003743DF"/>
    <w:rsid w:val="00377303"/>
    <w:rsid w:val="00381F56"/>
    <w:rsid w:val="003B0B54"/>
    <w:rsid w:val="003B61B1"/>
    <w:rsid w:val="003C4846"/>
    <w:rsid w:val="003C7017"/>
    <w:rsid w:val="003D2B51"/>
    <w:rsid w:val="003D5918"/>
    <w:rsid w:val="003D5F44"/>
    <w:rsid w:val="003E4506"/>
    <w:rsid w:val="003E5E4D"/>
    <w:rsid w:val="003E7754"/>
    <w:rsid w:val="003F5508"/>
    <w:rsid w:val="003F7A78"/>
    <w:rsid w:val="004058E5"/>
    <w:rsid w:val="004136D6"/>
    <w:rsid w:val="00421718"/>
    <w:rsid w:val="0042391A"/>
    <w:rsid w:val="00424FAC"/>
    <w:rsid w:val="00425057"/>
    <w:rsid w:val="0043478E"/>
    <w:rsid w:val="0043649F"/>
    <w:rsid w:val="004502D0"/>
    <w:rsid w:val="00451B70"/>
    <w:rsid w:val="00464DC3"/>
    <w:rsid w:val="0047097D"/>
    <w:rsid w:val="004721B7"/>
    <w:rsid w:val="00473FEE"/>
    <w:rsid w:val="004747E0"/>
    <w:rsid w:val="00474F6B"/>
    <w:rsid w:val="0048000D"/>
    <w:rsid w:val="0048181A"/>
    <w:rsid w:val="00482434"/>
    <w:rsid w:val="00485A75"/>
    <w:rsid w:val="00486E31"/>
    <w:rsid w:val="0049018C"/>
    <w:rsid w:val="004A24C5"/>
    <w:rsid w:val="004A4828"/>
    <w:rsid w:val="004B2946"/>
    <w:rsid w:val="004C0D92"/>
    <w:rsid w:val="004C3DB0"/>
    <w:rsid w:val="004C450A"/>
    <w:rsid w:val="004C5BC2"/>
    <w:rsid w:val="004D1EEF"/>
    <w:rsid w:val="004D4E5B"/>
    <w:rsid w:val="004D7B17"/>
    <w:rsid w:val="00502455"/>
    <w:rsid w:val="00505435"/>
    <w:rsid w:val="00505705"/>
    <w:rsid w:val="005116F2"/>
    <w:rsid w:val="00520007"/>
    <w:rsid w:val="00521576"/>
    <w:rsid w:val="005322D7"/>
    <w:rsid w:val="0053361F"/>
    <w:rsid w:val="00541CEE"/>
    <w:rsid w:val="00543DA6"/>
    <w:rsid w:val="00544015"/>
    <w:rsid w:val="00547E60"/>
    <w:rsid w:val="00562333"/>
    <w:rsid w:val="00566927"/>
    <w:rsid w:val="005718A2"/>
    <w:rsid w:val="00572243"/>
    <w:rsid w:val="005727BA"/>
    <w:rsid w:val="00573E3E"/>
    <w:rsid w:val="005851ED"/>
    <w:rsid w:val="00591F56"/>
    <w:rsid w:val="005935B5"/>
    <w:rsid w:val="005A2199"/>
    <w:rsid w:val="005B1A91"/>
    <w:rsid w:val="005B7EF5"/>
    <w:rsid w:val="005C77A6"/>
    <w:rsid w:val="005C7877"/>
    <w:rsid w:val="005C7CEA"/>
    <w:rsid w:val="005D0101"/>
    <w:rsid w:val="005D1F01"/>
    <w:rsid w:val="005D2475"/>
    <w:rsid w:val="005D704C"/>
    <w:rsid w:val="005E132D"/>
    <w:rsid w:val="005E1BCF"/>
    <w:rsid w:val="005E3002"/>
    <w:rsid w:val="005F39D7"/>
    <w:rsid w:val="005F7A03"/>
    <w:rsid w:val="006012C4"/>
    <w:rsid w:val="006028CD"/>
    <w:rsid w:val="006078B7"/>
    <w:rsid w:val="00613AC3"/>
    <w:rsid w:val="00614DDC"/>
    <w:rsid w:val="00617BBA"/>
    <w:rsid w:val="00622355"/>
    <w:rsid w:val="00624E44"/>
    <w:rsid w:val="00631F76"/>
    <w:rsid w:val="0063433D"/>
    <w:rsid w:val="00650087"/>
    <w:rsid w:val="00650F82"/>
    <w:rsid w:val="0067064B"/>
    <w:rsid w:val="00672B45"/>
    <w:rsid w:val="006820DE"/>
    <w:rsid w:val="00683911"/>
    <w:rsid w:val="006845E9"/>
    <w:rsid w:val="00692BC2"/>
    <w:rsid w:val="00695922"/>
    <w:rsid w:val="006A1F98"/>
    <w:rsid w:val="006A20C6"/>
    <w:rsid w:val="006A39D9"/>
    <w:rsid w:val="006A5F41"/>
    <w:rsid w:val="006C7D89"/>
    <w:rsid w:val="006D35EA"/>
    <w:rsid w:val="006D3852"/>
    <w:rsid w:val="006D39F1"/>
    <w:rsid w:val="006F5828"/>
    <w:rsid w:val="00700DE3"/>
    <w:rsid w:val="00703209"/>
    <w:rsid w:val="0070639F"/>
    <w:rsid w:val="00711364"/>
    <w:rsid w:val="00713D8F"/>
    <w:rsid w:val="0072186D"/>
    <w:rsid w:val="007219E4"/>
    <w:rsid w:val="007222B0"/>
    <w:rsid w:val="007228A8"/>
    <w:rsid w:val="007264DC"/>
    <w:rsid w:val="0073022E"/>
    <w:rsid w:val="00734DC6"/>
    <w:rsid w:val="00736F2D"/>
    <w:rsid w:val="007439C7"/>
    <w:rsid w:val="007513F2"/>
    <w:rsid w:val="00752E35"/>
    <w:rsid w:val="007534EE"/>
    <w:rsid w:val="007544EF"/>
    <w:rsid w:val="00760E82"/>
    <w:rsid w:val="00761B3D"/>
    <w:rsid w:val="00772279"/>
    <w:rsid w:val="007764EC"/>
    <w:rsid w:val="00781B6A"/>
    <w:rsid w:val="007827F4"/>
    <w:rsid w:val="007934AA"/>
    <w:rsid w:val="00795BD6"/>
    <w:rsid w:val="0079622D"/>
    <w:rsid w:val="007967D5"/>
    <w:rsid w:val="007A21EC"/>
    <w:rsid w:val="007A5123"/>
    <w:rsid w:val="007C1125"/>
    <w:rsid w:val="007C2C73"/>
    <w:rsid w:val="007D0458"/>
    <w:rsid w:val="007D432E"/>
    <w:rsid w:val="007D6187"/>
    <w:rsid w:val="007E1C5D"/>
    <w:rsid w:val="007E462A"/>
    <w:rsid w:val="007E5E65"/>
    <w:rsid w:val="007F398B"/>
    <w:rsid w:val="007F601D"/>
    <w:rsid w:val="008112A3"/>
    <w:rsid w:val="0081382B"/>
    <w:rsid w:val="0081778B"/>
    <w:rsid w:val="00822909"/>
    <w:rsid w:val="00833B56"/>
    <w:rsid w:val="00843151"/>
    <w:rsid w:val="0084471B"/>
    <w:rsid w:val="008460FB"/>
    <w:rsid w:val="00847396"/>
    <w:rsid w:val="00850507"/>
    <w:rsid w:val="008527B3"/>
    <w:rsid w:val="0085536C"/>
    <w:rsid w:val="00860FA6"/>
    <w:rsid w:val="0086743B"/>
    <w:rsid w:val="00870A5B"/>
    <w:rsid w:val="00876DFD"/>
    <w:rsid w:val="00880CF7"/>
    <w:rsid w:val="008971F0"/>
    <w:rsid w:val="008A44FB"/>
    <w:rsid w:val="008B0017"/>
    <w:rsid w:val="008B74A8"/>
    <w:rsid w:val="008C7645"/>
    <w:rsid w:val="008D0D3C"/>
    <w:rsid w:val="008D4241"/>
    <w:rsid w:val="008D49CB"/>
    <w:rsid w:val="008D51F9"/>
    <w:rsid w:val="008D74B3"/>
    <w:rsid w:val="008E54CE"/>
    <w:rsid w:val="008E7DF0"/>
    <w:rsid w:val="009000F1"/>
    <w:rsid w:val="00902912"/>
    <w:rsid w:val="00906C05"/>
    <w:rsid w:val="00913FAA"/>
    <w:rsid w:val="00914826"/>
    <w:rsid w:val="009159A6"/>
    <w:rsid w:val="00920127"/>
    <w:rsid w:val="00922A76"/>
    <w:rsid w:val="00923988"/>
    <w:rsid w:val="00925370"/>
    <w:rsid w:val="00935CB5"/>
    <w:rsid w:val="00936872"/>
    <w:rsid w:val="009508DD"/>
    <w:rsid w:val="00951281"/>
    <w:rsid w:val="0096529D"/>
    <w:rsid w:val="00965583"/>
    <w:rsid w:val="00965C57"/>
    <w:rsid w:val="00975E2E"/>
    <w:rsid w:val="009769F1"/>
    <w:rsid w:val="00987934"/>
    <w:rsid w:val="00993B92"/>
    <w:rsid w:val="00996600"/>
    <w:rsid w:val="009A1955"/>
    <w:rsid w:val="009A5A03"/>
    <w:rsid w:val="009A6247"/>
    <w:rsid w:val="009A642B"/>
    <w:rsid w:val="009B1AD5"/>
    <w:rsid w:val="009C3085"/>
    <w:rsid w:val="009C4337"/>
    <w:rsid w:val="009C6D59"/>
    <w:rsid w:val="009D0C72"/>
    <w:rsid w:val="009E1BA2"/>
    <w:rsid w:val="009E348C"/>
    <w:rsid w:val="009E42B9"/>
    <w:rsid w:val="009E6609"/>
    <w:rsid w:val="00A07453"/>
    <w:rsid w:val="00A10B3C"/>
    <w:rsid w:val="00A124A5"/>
    <w:rsid w:val="00A23092"/>
    <w:rsid w:val="00A3094E"/>
    <w:rsid w:val="00A31490"/>
    <w:rsid w:val="00A37E08"/>
    <w:rsid w:val="00A50118"/>
    <w:rsid w:val="00A5077D"/>
    <w:rsid w:val="00A50C00"/>
    <w:rsid w:val="00A57B58"/>
    <w:rsid w:val="00A61A4F"/>
    <w:rsid w:val="00A64A09"/>
    <w:rsid w:val="00A64F02"/>
    <w:rsid w:val="00A65CCF"/>
    <w:rsid w:val="00A66B6A"/>
    <w:rsid w:val="00A67FFA"/>
    <w:rsid w:val="00A736AE"/>
    <w:rsid w:val="00A737EA"/>
    <w:rsid w:val="00A740C8"/>
    <w:rsid w:val="00A80E64"/>
    <w:rsid w:val="00A94763"/>
    <w:rsid w:val="00AA053C"/>
    <w:rsid w:val="00AA1F8E"/>
    <w:rsid w:val="00AA35A3"/>
    <w:rsid w:val="00AB166F"/>
    <w:rsid w:val="00AB417D"/>
    <w:rsid w:val="00AB711B"/>
    <w:rsid w:val="00AB7A0E"/>
    <w:rsid w:val="00AC01C5"/>
    <w:rsid w:val="00AC07CC"/>
    <w:rsid w:val="00AC7FBE"/>
    <w:rsid w:val="00AD4A04"/>
    <w:rsid w:val="00AD670F"/>
    <w:rsid w:val="00AE5E63"/>
    <w:rsid w:val="00AE6BC8"/>
    <w:rsid w:val="00AF34F2"/>
    <w:rsid w:val="00B01473"/>
    <w:rsid w:val="00B022EB"/>
    <w:rsid w:val="00B02E18"/>
    <w:rsid w:val="00B04491"/>
    <w:rsid w:val="00B0743A"/>
    <w:rsid w:val="00B1488E"/>
    <w:rsid w:val="00B165D6"/>
    <w:rsid w:val="00B17596"/>
    <w:rsid w:val="00B2034F"/>
    <w:rsid w:val="00B3402D"/>
    <w:rsid w:val="00B36748"/>
    <w:rsid w:val="00B37F79"/>
    <w:rsid w:val="00B4564C"/>
    <w:rsid w:val="00B47E3E"/>
    <w:rsid w:val="00B53DFD"/>
    <w:rsid w:val="00B614C2"/>
    <w:rsid w:val="00B704E8"/>
    <w:rsid w:val="00B748B7"/>
    <w:rsid w:val="00B815ED"/>
    <w:rsid w:val="00B82535"/>
    <w:rsid w:val="00B91ACD"/>
    <w:rsid w:val="00B945B9"/>
    <w:rsid w:val="00BA1BC8"/>
    <w:rsid w:val="00BA4CC7"/>
    <w:rsid w:val="00BA5C20"/>
    <w:rsid w:val="00BB12A8"/>
    <w:rsid w:val="00BB2BA7"/>
    <w:rsid w:val="00BB7E08"/>
    <w:rsid w:val="00BC10AC"/>
    <w:rsid w:val="00BE358C"/>
    <w:rsid w:val="00BF120D"/>
    <w:rsid w:val="00BF1451"/>
    <w:rsid w:val="00C0713A"/>
    <w:rsid w:val="00C073D2"/>
    <w:rsid w:val="00C13C7C"/>
    <w:rsid w:val="00C15D1D"/>
    <w:rsid w:val="00C17FD5"/>
    <w:rsid w:val="00C24455"/>
    <w:rsid w:val="00C2628F"/>
    <w:rsid w:val="00C3158C"/>
    <w:rsid w:val="00C370A5"/>
    <w:rsid w:val="00C411EC"/>
    <w:rsid w:val="00C441DC"/>
    <w:rsid w:val="00C541DC"/>
    <w:rsid w:val="00C60EF5"/>
    <w:rsid w:val="00C61D96"/>
    <w:rsid w:val="00C64D1F"/>
    <w:rsid w:val="00C71AFC"/>
    <w:rsid w:val="00C7413B"/>
    <w:rsid w:val="00C7463E"/>
    <w:rsid w:val="00C82713"/>
    <w:rsid w:val="00C83E2C"/>
    <w:rsid w:val="00C93BB6"/>
    <w:rsid w:val="00C93C0F"/>
    <w:rsid w:val="00C945D0"/>
    <w:rsid w:val="00CA24E1"/>
    <w:rsid w:val="00CA649B"/>
    <w:rsid w:val="00CB00C2"/>
    <w:rsid w:val="00CB302F"/>
    <w:rsid w:val="00CC1951"/>
    <w:rsid w:val="00CC2227"/>
    <w:rsid w:val="00CC7F09"/>
    <w:rsid w:val="00CD12A9"/>
    <w:rsid w:val="00CD2CB2"/>
    <w:rsid w:val="00CD672E"/>
    <w:rsid w:val="00CD7F38"/>
    <w:rsid w:val="00CE342E"/>
    <w:rsid w:val="00CE39DB"/>
    <w:rsid w:val="00CE5962"/>
    <w:rsid w:val="00CE75D3"/>
    <w:rsid w:val="00CE7B52"/>
    <w:rsid w:val="00D02C68"/>
    <w:rsid w:val="00D251B9"/>
    <w:rsid w:val="00D25FD6"/>
    <w:rsid w:val="00D27A71"/>
    <w:rsid w:val="00D31CAE"/>
    <w:rsid w:val="00D32501"/>
    <w:rsid w:val="00D34E02"/>
    <w:rsid w:val="00D35115"/>
    <w:rsid w:val="00D357AB"/>
    <w:rsid w:val="00D42B61"/>
    <w:rsid w:val="00D42DD2"/>
    <w:rsid w:val="00D42EDF"/>
    <w:rsid w:val="00D6046B"/>
    <w:rsid w:val="00D81FBA"/>
    <w:rsid w:val="00D84B09"/>
    <w:rsid w:val="00D9545F"/>
    <w:rsid w:val="00DA3A9E"/>
    <w:rsid w:val="00DA7ADC"/>
    <w:rsid w:val="00DB1DE9"/>
    <w:rsid w:val="00DB3EC8"/>
    <w:rsid w:val="00DB52F8"/>
    <w:rsid w:val="00DB7870"/>
    <w:rsid w:val="00DB7B7E"/>
    <w:rsid w:val="00DC1085"/>
    <w:rsid w:val="00DD0196"/>
    <w:rsid w:val="00DD1474"/>
    <w:rsid w:val="00DE42D2"/>
    <w:rsid w:val="00DF21A2"/>
    <w:rsid w:val="00DF43F2"/>
    <w:rsid w:val="00E07632"/>
    <w:rsid w:val="00E13D8F"/>
    <w:rsid w:val="00E15F7E"/>
    <w:rsid w:val="00E16894"/>
    <w:rsid w:val="00E25516"/>
    <w:rsid w:val="00E267B3"/>
    <w:rsid w:val="00E32840"/>
    <w:rsid w:val="00E3304A"/>
    <w:rsid w:val="00E36FC1"/>
    <w:rsid w:val="00E55F72"/>
    <w:rsid w:val="00E561F6"/>
    <w:rsid w:val="00E80D56"/>
    <w:rsid w:val="00E80F70"/>
    <w:rsid w:val="00E81E4A"/>
    <w:rsid w:val="00E849BF"/>
    <w:rsid w:val="00E8608C"/>
    <w:rsid w:val="00E91131"/>
    <w:rsid w:val="00E9134D"/>
    <w:rsid w:val="00E916A1"/>
    <w:rsid w:val="00E9677C"/>
    <w:rsid w:val="00EA4085"/>
    <w:rsid w:val="00EA6AD9"/>
    <w:rsid w:val="00EB442E"/>
    <w:rsid w:val="00EB75FA"/>
    <w:rsid w:val="00EC1D13"/>
    <w:rsid w:val="00EC48C1"/>
    <w:rsid w:val="00ED2A61"/>
    <w:rsid w:val="00ED6E6B"/>
    <w:rsid w:val="00EF1BBF"/>
    <w:rsid w:val="00F07F49"/>
    <w:rsid w:val="00F12CCB"/>
    <w:rsid w:val="00F1522C"/>
    <w:rsid w:val="00F16715"/>
    <w:rsid w:val="00F24216"/>
    <w:rsid w:val="00F25421"/>
    <w:rsid w:val="00F3100C"/>
    <w:rsid w:val="00F316D6"/>
    <w:rsid w:val="00F35997"/>
    <w:rsid w:val="00F37353"/>
    <w:rsid w:val="00F50D70"/>
    <w:rsid w:val="00F5161E"/>
    <w:rsid w:val="00F55433"/>
    <w:rsid w:val="00F57E0A"/>
    <w:rsid w:val="00F64205"/>
    <w:rsid w:val="00F72582"/>
    <w:rsid w:val="00F921FB"/>
    <w:rsid w:val="00F971F2"/>
    <w:rsid w:val="00F97454"/>
    <w:rsid w:val="00FA72F0"/>
    <w:rsid w:val="00FB28F9"/>
    <w:rsid w:val="00FB3A1C"/>
    <w:rsid w:val="00FB7D7E"/>
    <w:rsid w:val="00FC70A3"/>
    <w:rsid w:val="00FD13BB"/>
    <w:rsid w:val="00FD1D36"/>
    <w:rsid w:val="00FD4407"/>
    <w:rsid w:val="00FE78B0"/>
    <w:rsid w:val="00FE7947"/>
    <w:rsid w:val="00FF662C"/>
    <w:rsid w:val="00FF7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CDF893"/>
  <w15:docId w15:val="{1B75C0DC-6447-44D7-A78F-36E295623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4B3"/>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sid w:val="008D74B3"/>
    <w:rPr>
      <w:rFonts w:ascii="Verdana" w:eastAsia="Verdana" w:hAnsi="Verdana"/>
      <w:sz w:val="2"/>
      <w:szCs w:val="2"/>
    </w:rPr>
  </w:style>
  <w:style w:type="paragraph" w:styleId="NormalWeb">
    <w:name w:val="Normal (Web)"/>
    <w:basedOn w:val="Normal"/>
    <w:uiPriority w:val="99"/>
    <w:semiHidden/>
    <w:unhideWhenUsed/>
    <w:rsid w:val="008D74B3"/>
    <w:pPr>
      <w:spacing w:before="100" w:beforeAutospacing="1" w:after="100" w:afterAutospacing="1"/>
    </w:pPr>
    <w:rPr>
      <w:rFonts w:ascii="Times New Roman" w:eastAsiaTheme="minorEastAsia" w:hAnsi="Times New Roman"/>
      <w:sz w:val="24"/>
      <w:szCs w:val="24"/>
    </w:rPr>
  </w:style>
  <w:style w:type="character" w:styleId="Emphasis">
    <w:name w:val="Emphasis"/>
    <w:basedOn w:val="DefaultParagraphFont"/>
    <w:uiPriority w:val="20"/>
    <w:qFormat/>
    <w:rsid w:val="008D74B3"/>
    <w:rPr>
      <w:i/>
      <w:iCs/>
    </w:rPr>
  </w:style>
  <w:style w:type="paragraph" w:styleId="BalloonText">
    <w:name w:val="Balloon Text"/>
    <w:basedOn w:val="Normal"/>
    <w:link w:val="BalloonTextChar"/>
    <w:uiPriority w:val="99"/>
    <w:semiHidden/>
    <w:unhideWhenUsed/>
    <w:rsid w:val="00D9545F"/>
    <w:rPr>
      <w:rFonts w:ascii="Tahoma" w:hAnsi="Tahoma" w:cs="Tahoma"/>
      <w:sz w:val="16"/>
    </w:rPr>
  </w:style>
  <w:style w:type="character" w:customStyle="1" w:styleId="BalloonTextChar">
    <w:name w:val="Balloon Text Char"/>
    <w:basedOn w:val="DefaultParagraphFont"/>
    <w:link w:val="BalloonText"/>
    <w:uiPriority w:val="99"/>
    <w:semiHidden/>
    <w:rsid w:val="00D9545F"/>
    <w:rPr>
      <w:rFonts w:ascii="Tahoma" w:eastAsia="Verdana" w:hAnsi="Tahoma" w:cs="Tahoma"/>
      <w:sz w:val="16"/>
      <w:szCs w:val="16"/>
    </w:rPr>
  </w:style>
  <w:style w:type="paragraph" w:styleId="ListParagraph">
    <w:name w:val="List Paragraph"/>
    <w:basedOn w:val="Normal"/>
    <w:link w:val="ListParagraphChar"/>
    <w:uiPriority w:val="34"/>
    <w:qFormat/>
    <w:rsid w:val="00377303"/>
    <w:pPr>
      <w:ind w:left="720"/>
      <w:contextualSpacing/>
    </w:pPr>
  </w:style>
  <w:style w:type="paragraph" w:styleId="Subtitle">
    <w:name w:val="Subtitle"/>
    <w:basedOn w:val="Normal"/>
    <w:next w:val="Normal"/>
    <w:link w:val="SubtitleChar"/>
    <w:uiPriority w:val="11"/>
    <w:qFormat/>
    <w:rsid w:val="00274EA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74EAE"/>
    <w:rPr>
      <w:rFonts w:asciiTheme="majorHAnsi" w:eastAsiaTheme="majorEastAsia" w:hAnsiTheme="majorHAnsi" w:cstheme="majorBidi"/>
      <w:i/>
      <w:iCs/>
      <w:color w:val="4F81BD" w:themeColor="accent1"/>
      <w:spacing w:val="15"/>
      <w:sz w:val="24"/>
      <w:szCs w:val="24"/>
    </w:rPr>
  </w:style>
  <w:style w:type="paragraph" w:styleId="FootnoteText">
    <w:name w:val="footnote text"/>
    <w:basedOn w:val="Normal"/>
    <w:link w:val="FootnoteTextChar"/>
    <w:uiPriority w:val="99"/>
    <w:semiHidden/>
    <w:unhideWhenUsed/>
    <w:rsid w:val="009159A6"/>
    <w:rPr>
      <w:sz w:val="20"/>
      <w:szCs w:val="20"/>
    </w:rPr>
  </w:style>
  <w:style w:type="character" w:customStyle="1" w:styleId="FootnoteTextChar">
    <w:name w:val="Footnote Text Char"/>
    <w:basedOn w:val="DefaultParagraphFont"/>
    <w:link w:val="FootnoteText"/>
    <w:uiPriority w:val="99"/>
    <w:semiHidden/>
    <w:rsid w:val="009159A6"/>
    <w:rPr>
      <w:rFonts w:ascii="Verdana" w:eastAsia="Verdana" w:hAnsi="Verdana"/>
    </w:rPr>
  </w:style>
  <w:style w:type="character" w:styleId="FootnoteReference">
    <w:name w:val="footnote reference"/>
    <w:basedOn w:val="DefaultParagraphFont"/>
    <w:uiPriority w:val="99"/>
    <w:semiHidden/>
    <w:unhideWhenUsed/>
    <w:rsid w:val="009159A6"/>
    <w:rPr>
      <w:vertAlign w:val="superscript"/>
    </w:rPr>
  </w:style>
  <w:style w:type="character" w:customStyle="1" w:styleId="ListParagraphChar">
    <w:name w:val="List Paragraph Char"/>
    <w:basedOn w:val="DefaultParagraphFont"/>
    <w:link w:val="ListParagraph"/>
    <w:uiPriority w:val="34"/>
    <w:locked/>
    <w:rsid w:val="003E5E4D"/>
    <w:rPr>
      <w:rFonts w:ascii="Verdana" w:eastAsia="Verdana" w:hAnsi="Verdana"/>
      <w:sz w:val="15"/>
      <w:szCs w:val="16"/>
    </w:rPr>
  </w:style>
  <w:style w:type="character" w:styleId="Strong">
    <w:name w:val="Strong"/>
    <w:basedOn w:val="DefaultParagraphFont"/>
    <w:uiPriority w:val="22"/>
    <w:qFormat/>
    <w:rsid w:val="001E0B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22973">
      <w:marLeft w:val="0"/>
      <w:marRight w:val="0"/>
      <w:marTop w:val="0"/>
      <w:marBottom w:val="0"/>
      <w:divBdr>
        <w:top w:val="none" w:sz="0" w:space="0" w:color="auto"/>
        <w:left w:val="none" w:sz="0" w:space="0" w:color="auto"/>
        <w:bottom w:val="none" w:sz="0" w:space="0" w:color="auto"/>
        <w:right w:val="none" w:sz="0" w:space="0" w:color="auto"/>
      </w:divBdr>
    </w:div>
    <w:div w:id="1545486350">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91965-1D63-46C0-A472-4D12BC895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1040</Words>
  <Characters>5932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erbol</dc:creator>
  <cp:lastModifiedBy>shaq</cp:lastModifiedBy>
  <cp:revision>2</cp:revision>
  <cp:lastPrinted>2018-12-17T09:04:00Z</cp:lastPrinted>
  <dcterms:created xsi:type="dcterms:W3CDTF">2018-12-17T09:09:00Z</dcterms:created>
  <dcterms:modified xsi:type="dcterms:W3CDTF">2018-12-17T09:09:00Z</dcterms:modified>
</cp:coreProperties>
</file>